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55BB" w:rsidRPr="002455BB" w14:paraId="27907C13" w14:textId="77777777" w:rsidTr="006A63AA">
        <w:tc>
          <w:tcPr>
            <w:tcW w:w="4508" w:type="dxa"/>
          </w:tcPr>
          <w:p w14:paraId="58BDEA7E" w14:textId="77777777" w:rsidR="002455BB" w:rsidRPr="002455BB" w:rsidRDefault="002455BB" w:rsidP="00D34C35">
            <w:pPr>
              <w:autoSpaceDE w:val="0"/>
              <w:autoSpaceDN w:val="0"/>
              <w:adjustRightInd w:val="0"/>
              <w:rPr>
                <w:rFonts w:ascii="CIDFont+F2" w:hAnsi="CIDFont+F2" w:cs="CIDFont+F2"/>
                <w:sz w:val="28"/>
                <w:szCs w:val="28"/>
              </w:rPr>
            </w:pPr>
            <w:r w:rsidRPr="002455BB">
              <w:rPr>
                <w:rFonts w:ascii="CIDFont+F2" w:hAnsi="CIDFont+F2" w:cs="CIDFont+F2"/>
                <w:noProof/>
                <w:sz w:val="28"/>
                <w:szCs w:val="28"/>
              </w:rPr>
              <w:drawing>
                <wp:inline distT="0" distB="0" distL="0" distR="0" wp14:anchorId="6CF4B453" wp14:editId="0277A4A5">
                  <wp:extent cx="1832336" cy="915061"/>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09" cy="922688"/>
                          </a:xfrm>
                          <a:prstGeom prst="rect">
                            <a:avLst/>
                          </a:prstGeom>
                        </pic:spPr>
                      </pic:pic>
                    </a:graphicData>
                  </a:graphic>
                </wp:inline>
              </w:drawing>
            </w:r>
          </w:p>
        </w:tc>
        <w:tc>
          <w:tcPr>
            <w:tcW w:w="4508" w:type="dxa"/>
          </w:tcPr>
          <w:p w14:paraId="25BDB320" w14:textId="77777777" w:rsidR="002455BB" w:rsidRPr="00C60209" w:rsidRDefault="002455BB" w:rsidP="006A63AA">
            <w:pPr>
              <w:autoSpaceDE w:val="0"/>
              <w:autoSpaceDN w:val="0"/>
              <w:adjustRightInd w:val="0"/>
              <w:jc w:val="center"/>
              <w:rPr>
                <w:rFonts w:ascii="Gill Sans MT" w:hAnsi="Gill Sans MT" w:cs="CIDFont+F2"/>
                <w:b/>
                <w:bCs/>
                <w:color w:val="004165"/>
              </w:rPr>
            </w:pPr>
            <w:r w:rsidRPr="00C60209">
              <w:rPr>
                <w:rFonts w:ascii="Gill Sans MT" w:hAnsi="Gill Sans MT" w:cs="CIDFont+F2"/>
                <w:b/>
                <w:bCs/>
                <w:color w:val="004165"/>
              </w:rPr>
              <w:t>CERL Annual Seminar</w:t>
            </w:r>
          </w:p>
          <w:p w14:paraId="05E4D85E" w14:textId="1986B2CB" w:rsidR="002455BB" w:rsidRPr="00C60209" w:rsidRDefault="00FF3A51" w:rsidP="006A63AA">
            <w:pPr>
              <w:autoSpaceDE w:val="0"/>
              <w:autoSpaceDN w:val="0"/>
              <w:adjustRightInd w:val="0"/>
              <w:jc w:val="center"/>
              <w:rPr>
                <w:rFonts w:ascii="Gill Sans MT" w:hAnsi="Gill Sans MT" w:cs="CIDFont+F2"/>
                <w:b/>
                <w:bCs/>
                <w:color w:val="004165"/>
              </w:rPr>
            </w:pPr>
            <w:r w:rsidRPr="00C60209">
              <w:rPr>
                <w:rFonts w:ascii="Gill Sans MT" w:hAnsi="Gill Sans MT" w:cs="CIDFont+F2"/>
                <w:b/>
                <w:bCs/>
                <w:color w:val="004165"/>
              </w:rPr>
              <w:t xml:space="preserve">4 October </w:t>
            </w:r>
            <w:r w:rsidR="002455BB" w:rsidRPr="00C60209">
              <w:rPr>
                <w:rFonts w:ascii="Gill Sans MT" w:hAnsi="Gill Sans MT" w:cs="CIDFont+F2"/>
                <w:b/>
                <w:bCs/>
                <w:color w:val="004165"/>
              </w:rPr>
              <w:t>2022</w:t>
            </w:r>
          </w:p>
          <w:p w14:paraId="7A995937" w14:textId="77777777" w:rsidR="006A63AA" w:rsidRPr="00C60209" w:rsidRDefault="002455BB" w:rsidP="006A63AA">
            <w:pPr>
              <w:autoSpaceDE w:val="0"/>
              <w:autoSpaceDN w:val="0"/>
              <w:adjustRightInd w:val="0"/>
              <w:jc w:val="right"/>
              <w:rPr>
                <w:rFonts w:ascii="Gill Sans MT" w:hAnsi="Gill Sans MT" w:cs="CIDFont+F3"/>
                <w:color w:val="004165"/>
                <w:sz w:val="20"/>
                <w:szCs w:val="20"/>
              </w:rPr>
            </w:pPr>
            <w:r w:rsidRPr="00C60209">
              <w:rPr>
                <w:rFonts w:ascii="Gill Sans MT" w:hAnsi="Gill Sans MT" w:cs="CIDFont+F2"/>
                <w:color w:val="004165"/>
                <w:sz w:val="20"/>
                <w:szCs w:val="20"/>
              </w:rPr>
              <w:t>Location</w:t>
            </w:r>
            <w:r w:rsidRPr="00C60209">
              <w:rPr>
                <w:rFonts w:ascii="Gill Sans MT" w:hAnsi="Gill Sans MT" w:cs="CIDFont+F3"/>
                <w:color w:val="004165"/>
                <w:sz w:val="20"/>
                <w:szCs w:val="20"/>
              </w:rPr>
              <w:t xml:space="preserve">: </w:t>
            </w:r>
          </w:p>
          <w:p w14:paraId="76D3BDFF" w14:textId="77777777" w:rsidR="006A63AA" w:rsidRPr="00C60209" w:rsidRDefault="002455BB" w:rsidP="006A63AA">
            <w:pPr>
              <w:autoSpaceDE w:val="0"/>
              <w:autoSpaceDN w:val="0"/>
              <w:adjustRightInd w:val="0"/>
              <w:jc w:val="right"/>
              <w:rPr>
                <w:rFonts w:ascii="Gill Sans MT" w:hAnsi="Gill Sans MT"/>
                <w:color w:val="004165"/>
                <w:sz w:val="20"/>
                <w:szCs w:val="20"/>
              </w:rPr>
            </w:pPr>
            <w:r w:rsidRPr="00C60209">
              <w:rPr>
                <w:rStyle w:val="text-format-content"/>
                <w:rFonts w:ascii="Gill Sans MT" w:hAnsi="Gill Sans MT"/>
                <w:color w:val="004165"/>
                <w:sz w:val="20"/>
                <w:szCs w:val="20"/>
              </w:rPr>
              <w:t>Neill Lecture Theatre,</w:t>
            </w:r>
            <w:r w:rsidRPr="00C60209">
              <w:rPr>
                <w:rFonts w:ascii="Gill Sans MT" w:hAnsi="Gill Sans MT"/>
                <w:color w:val="004165"/>
                <w:sz w:val="20"/>
                <w:szCs w:val="20"/>
              </w:rPr>
              <w:t xml:space="preserve"> </w:t>
            </w:r>
          </w:p>
          <w:p w14:paraId="08D9D36C" w14:textId="24C37FCE" w:rsidR="002455BB" w:rsidRPr="002455BB" w:rsidRDefault="002455BB" w:rsidP="006A63AA">
            <w:pPr>
              <w:autoSpaceDE w:val="0"/>
              <w:autoSpaceDN w:val="0"/>
              <w:adjustRightInd w:val="0"/>
              <w:jc w:val="right"/>
              <w:rPr>
                <w:rFonts w:ascii="Gill Sans MT" w:hAnsi="Gill Sans MT" w:cs="CIDFont+F2"/>
                <w:b/>
                <w:bCs/>
                <w:color w:val="004165"/>
                <w:sz w:val="28"/>
                <w:szCs w:val="28"/>
              </w:rPr>
            </w:pPr>
            <w:r w:rsidRPr="00C60209">
              <w:rPr>
                <w:rFonts w:ascii="Gill Sans MT" w:hAnsi="Gill Sans MT"/>
                <w:color w:val="004165"/>
                <w:sz w:val="20"/>
                <w:szCs w:val="20"/>
              </w:rPr>
              <w:t>Trinity Long Room Hub Arts and Humanities Research Institute</w:t>
            </w:r>
            <w:r w:rsidRPr="00C60209">
              <w:rPr>
                <w:rFonts w:ascii="Gill Sans MT" w:hAnsi="Gill Sans MT" w:cs="CIDFont+F3"/>
                <w:color w:val="004165"/>
                <w:sz w:val="20"/>
                <w:szCs w:val="20"/>
              </w:rPr>
              <w:t xml:space="preserve"> (Trinity College Dublin)</w:t>
            </w:r>
          </w:p>
        </w:tc>
      </w:tr>
    </w:tbl>
    <w:p w14:paraId="3DE87568" w14:textId="77777777" w:rsidR="00C60209" w:rsidRDefault="00C60209" w:rsidP="00FF3A51">
      <w:pPr>
        <w:autoSpaceDE w:val="0"/>
        <w:autoSpaceDN w:val="0"/>
        <w:adjustRightInd w:val="0"/>
        <w:spacing w:after="0" w:line="240" w:lineRule="auto"/>
        <w:jc w:val="center"/>
        <w:rPr>
          <w:rFonts w:ascii="Gill Sans MT" w:hAnsi="Gill Sans MT" w:cs="CIDFont+F2"/>
          <w:color w:val="004165"/>
          <w:sz w:val="24"/>
          <w:szCs w:val="24"/>
        </w:rPr>
      </w:pPr>
    </w:p>
    <w:p w14:paraId="07E2E72B" w14:textId="77777777" w:rsidR="00C70488" w:rsidRPr="00610E45" w:rsidRDefault="002455BB" w:rsidP="00FF3A51">
      <w:pPr>
        <w:autoSpaceDE w:val="0"/>
        <w:autoSpaceDN w:val="0"/>
        <w:adjustRightInd w:val="0"/>
        <w:spacing w:after="0" w:line="240" w:lineRule="auto"/>
        <w:jc w:val="center"/>
        <w:rPr>
          <w:rFonts w:ascii="Gill Sans MT" w:hAnsi="Gill Sans MT" w:cs="CIDFont+F2"/>
          <w:color w:val="004165"/>
          <w:sz w:val="28"/>
          <w:szCs w:val="28"/>
        </w:rPr>
      </w:pPr>
      <w:r w:rsidRPr="00610E45">
        <w:rPr>
          <w:rFonts w:ascii="Gill Sans MT" w:hAnsi="Gill Sans MT" w:cs="CIDFont+F2"/>
          <w:color w:val="004165"/>
          <w:sz w:val="28"/>
          <w:szCs w:val="28"/>
        </w:rPr>
        <w:t>Digitising Cultural Heritage Collections:</w:t>
      </w:r>
    </w:p>
    <w:p w14:paraId="38C31107" w14:textId="26CB10A0" w:rsidR="002455BB" w:rsidRPr="00610E45" w:rsidRDefault="002455BB" w:rsidP="00FF3A51">
      <w:pPr>
        <w:autoSpaceDE w:val="0"/>
        <w:autoSpaceDN w:val="0"/>
        <w:adjustRightInd w:val="0"/>
        <w:spacing w:after="0" w:line="240" w:lineRule="auto"/>
        <w:jc w:val="center"/>
        <w:rPr>
          <w:rFonts w:ascii="Gill Sans MT" w:hAnsi="Gill Sans MT" w:cs="CIDFont+F2"/>
          <w:color w:val="004165"/>
          <w:sz w:val="28"/>
          <w:szCs w:val="28"/>
        </w:rPr>
      </w:pPr>
      <w:r w:rsidRPr="00610E45">
        <w:rPr>
          <w:rFonts w:ascii="Gill Sans MT" w:hAnsi="Gill Sans MT" w:cs="CIDFont+F2"/>
          <w:color w:val="004165"/>
          <w:sz w:val="28"/>
          <w:szCs w:val="28"/>
        </w:rPr>
        <w:t>Lessons Learned and Forging Ahead</w:t>
      </w:r>
    </w:p>
    <w:p w14:paraId="6727D7DE" w14:textId="77777777" w:rsidR="006E0C75" w:rsidRDefault="006E0C75" w:rsidP="00F1492A">
      <w:pPr>
        <w:autoSpaceDE w:val="0"/>
        <w:autoSpaceDN w:val="0"/>
        <w:adjustRightInd w:val="0"/>
        <w:spacing w:after="0" w:line="240" w:lineRule="auto"/>
        <w:rPr>
          <w:rFonts w:ascii="CIDFont+F2" w:hAnsi="CIDFont+F2" w:cs="CIDFont+F2"/>
          <w:sz w:val="28"/>
          <w:szCs w:val="28"/>
        </w:rPr>
      </w:pPr>
    </w:p>
    <w:p w14:paraId="09FD5041" w14:textId="77777777" w:rsidR="004A0CBE" w:rsidRDefault="004A0CBE" w:rsidP="00F1492A">
      <w:pPr>
        <w:autoSpaceDE w:val="0"/>
        <w:autoSpaceDN w:val="0"/>
        <w:adjustRightInd w:val="0"/>
        <w:spacing w:after="0" w:line="240" w:lineRule="auto"/>
        <w:rPr>
          <w:rFonts w:ascii="Garamond" w:hAnsi="Garamond" w:cs="CIDFont+F3"/>
        </w:rPr>
        <w:sectPr w:rsidR="004A0CBE" w:rsidSect="009E1CF1">
          <w:headerReference w:type="default" r:id="rId8"/>
          <w:pgSz w:w="11906" w:h="16838"/>
          <w:pgMar w:top="993" w:right="1440" w:bottom="993" w:left="1440" w:header="709" w:footer="709" w:gutter="0"/>
          <w:cols w:space="708"/>
          <w:titlePg/>
          <w:docGrid w:linePitch="360"/>
        </w:sectPr>
      </w:pPr>
    </w:p>
    <w:p w14:paraId="01F6B841" w14:textId="23A3DC4B" w:rsidR="00F1492A" w:rsidRPr="00077787" w:rsidRDefault="00F1492A" w:rsidP="00F1492A">
      <w:pPr>
        <w:autoSpaceDE w:val="0"/>
        <w:autoSpaceDN w:val="0"/>
        <w:adjustRightInd w:val="0"/>
        <w:spacing w:after="0" w:line="240" w:lineRule="auto"/>
        <w:rPr>
          <w:rFonts w:ascii="Garamond" w:hAnsi="Garamond" w:cs="CIDFont+F3"/>
        </w:rPr>
      </w:pPr>
      <w:r w:rsidRPr="00077787">
        <w:rPr>
          <w:rFonts w:ascii="Garamond" w:hAnsi="Garamond" w:cs="CIDFont+F3"/>
        </w:rPr>
        <w:t>9:00-9:30</w:t>
      </w:r>
      <w:r w:rsidR="00077787" w:rsidRPr="00077787">
        <w:rPr>
          <w:rFonts w:ascii="Garamond" w:hAnsi="Garamond" w:cs="CIDFont+F3"/>
        </w:rPr>
        <w:t>: Arrival and coffee</w:t>
      </w:r>
    </w:p>
    <w:p w14:paraId="2CC73F2A" w14:textId="77777777" w:rsidR="00F1492A" w:rsidRPr="00077787" w:rsidRDefault="00F1492A" w:rsidP="00F1492A">
      <w:pPr>
        <w:autoSpaceDE w:val="0"/>
        <w:autoSpaceDN w:val="0"/>
        <w:adjustRightInd w:val="0"/>
        <w:spacing w:after="0" w:line="240" w:lineRule="auto"/>
        <w:rPr>
          <w:rFonts w:ascii="Garamond" w:hAnsi="Garamond" w:cs="CIDFont+F3"/>
        </w:rPr>
      </w:pPr>
    </w:p>
    <w:p w14:paraId="7107529A" w14:textId="51B6B6D8" w:rsidR="00F1492A" w:rsidRPr="00077787" w:rsidRDefault="00F1492A" w:rsidP="00F1492A">
      <w:pPr>
        <w:autoSpaceDE w:val="0"/>
        <w:autoSpaceDN w:val="0"/>
        <w:adjustRightInd w:val="0"/>
        <w:spacing w:after="0" w:line="240" w:lineRule="auto"/>
        <w:rPr>
          <w:rFonts w:ascii="Garamond" w:hAnsi="Garamond" w:cs="CIDFont+F3"/>
        </w:rPr>
      </w:pPr>
      <w:r w:rsidRPr="00077787">
        <w:rPr>
          <w:rFonts w:ascii="Garamond" w:hAnsi="Garamond" w:cs="CIDFont+F3"/>
        </w:rPr>
        <w:t>9:30-10:00: Welcome</w:t>
      </w:r>
      <w:r w:rsidR="00465429" w:rsidRPr="00077787">
        <w:rPr>
          <w:rFonts w:ascii="Garamond" w:hAnsi="Garamond" w:cs="CIDFont+F3"/>
        </w:rPr>
        <w:t xml:space="preserve"> &amp; i</w:t>
      </w:r>
      <w:r w:rsidRPr="00077787">
        <w:rPr>
          <w:rFonts w:ascii="Garamond" w:hAnsi="Garamond" w:cs="CIDFont+F3"/>
        </w:rPr>
        <w:t>ntroductions</w:t>
      </w:r>
      <w:r w:rsidR="00465429" w:rsidRPr="00077787">
        <w:rPr>
          <w:rFonts w:ascii="Garamond" w:hAnsi="Garamond" w:cs="CIDFont+F3"/>
        </w:rPr>
        <w:t>. Chair: Ann-Marie Hansen</w:t>
      </w:r>
      <w:r w:rsidR="008079B6" w:rsidRPr="00077787">
        <w:rPr>
          <w:rFonts w:ascii="Garamond" w:hAnsi="Garamond" w:cs="CIDFont+F3"/>
        </w:rPr>
        <w:t xml:space="preserve">, </w:t>
      </w:r>
      <w:r w:rsidR="008079B6" w:rsidRPr="00077787">
        <w:rPr>
          <w:rFonts w:ascii="Garamond" w:hAnsi="Garamond" w:cs="Segoe UI"/>
          <w:shd w:val="clear" w:color="auto" w:fill="FFFFFF"/>
        </w:rPr>
        <w:t xml:space="preserve">Project Manager at the Library of Trinity College Dublin, </w:t>
      </w:r>
      <w:r w:rsidR="008079B6" w:rsidRPr="009A4C78">
        <w:rPr>
          <w:rFonts w:ascii="Garamond" w:hAnsi="Garamond" w:cs="Segoe UI"/>
          <w:i/>
          <w:iCs/>
          <w:shd w:val="clear" w:color="auto" w:fill="FFFFFF"/>
        </w:rPr>
        <w:t xml:space="preserve">Unlocking the </w:t>
      </w:r>
      <w:proofErr w:type="spellStart"/>
      <w:r w:rsidR="008079B6" w:rsidRPr="009A4C78">
        <w:rPr>
          <w:rFonts w:ascii="Garamond" w:hAnsi="Garamond" w:cs="Segoe UI"/>
          <w:i/>
          <w:iCs/>
          <w:shd w:val="clear" w:color="auto" w:fill="FFFFFF"/>
        </w:rPr>
        <w:t>Fagel</w:t>
      </w:r>
      <w:proofErr w:type="spellEnd"/>
      <w:r w:rsidR="008079B6" w:rsidRPr="009A4C78">
        <w:rPr>
          <w:rFonts w:ascii="Garamond" w:hAnsi="Garamond" w:cs="Segoe UI"/>
          <w:i/>
          <w:iCs/>
          <w:shd w:val="clear" w:color="auto" w:fill="FFFFFF"/>
        </w:rPr>
        <w:t xml:space="preserve"> Collection</w:t>
      </w:r>
    </w:p>
    <w:p w14:paraId="50D0F6EF" w14:textId="52A08DB4" w:rsidR="009035CB" w:rsidRPr="00077787" w:rsidRDefault="009035CB" w:rsidP="00463502">
      <w:pPr>
        <w:pStyle w:val="Lijstalinea"/>
        <w:numPr>
          <w:ilvl w:val="0"/>
          <w:numId w:val="3"/>
        </w:numPr>
        <w:autoSpaceDE w:val="0"/>
        <w:autoSpaceDN w:val="0"/>
        <w:adjustRightInd w:val="0"/>
        <w:spacing w:after="0" w:line="240" w:lineRule="auto"/>
        <w:ind w:left="284" w:hanging="284"/>
        <w:rPr>
          <w:rFonts w:ascii="Garamond" w:hAnsi="Garamond" w:cs="CIDFont+F3"/>
        </w:rPr>
      </w:pPr>
      <w:r w:rsidRPr="00463502">
        <w:rPr>
          <w:rFonts w:ascii="Garamond" w:hAnsi="Garamond" w:cs="CIDFont+F3"/>
          <w:b/>
          <w:bCs/>
        </w:rPr>
        <w:t>Helen Shenton</w:t>
      </w:r>
      <w:r w:rsidR="00E505EE" w:rsidRPr="00077787">
        <w:rPr>
          <w:rFonts w:ascii="Garamond" w:hAnsi="Garamond" w:cs="CIDFont+F3"/>
        </w:rPr>
        <w:t>, University Librar</w:t>
      </w:r>
      <w:r w:rsidR="00D577AA" w:rsidRPr="00077787">
        <w:rPr>
          <w:rFonts w:ascii="Garamond" w:hAnsi="Garamond" w:cs="CIDFont+F3"/>
        </w:rPr>
        <w:t>ian</w:t>
      </w:r>
      <w:r w:rsidR="00E505EE" w:rsidRPr="00077787">
        <w:rPr>
          <w:rFonts w:ascii="Garamond" w:hAnsi="Garamond" w:cs="CIDFont+F3"/>
        </w:rPr>
        <w:t>, Trinity College Dublin</w:t>
      </w:r>
    </w:p>
    <w:p w14:paraId="7038DB4C" w14:textId="44CFFB7E" w:rsidR="00280162" w:rsidRPr="00077787" w:rsidRDefault="008F499B" w:rsidP="00463502">
      <w:pPr>
        <w:pStyle w:val="Lijstalinea"/>
        <w:numPr>
          <w:ilvl w:val="0"/>
          <w:numId w:val="3"/>
        </w:numPr>
        <w:autoSpaceDE w:val="0"/>
        <w:autoSpaceDN w:val="0"/>
        <w:adjustRightInd w:val="0"/>
        <w:spacing w:after="0" w:line="240" w:lineRule="auto"/>
        <w:ind w:left="284" w:hanging="284"/>
        <w:rPr>
          <w:rFonts w:ascii="Garamond" w:hAnsi="Garamond" w:cs="CIDFont+F3"/>
        </w:rPr>
      </w:pPr>
      <w:r w:rsidRPr="00463502">
        <w:rPr>
          <w:rFonts w:ascii="Garamond" w:hAnsi="Garamond" w:cs="CIDFont+F3"/>
          <w:b/>
          <w:bCs/>
        </w:rPr>
        <w:t>Kristian Jensen</w:t>
      </w:r>
      <w:r w:rsidR="00E505EE" w:rsidRPr="00077787">
        <w:rPr>
          <w:rFonts w:ascii="Garamond" w:hAnsi="Garamond" w:cs="CIDFont+F3"/>
        </w:rPr>
        <w:t>, Chairman, Consortium of European Research Libraries</w:t>
      </w:r>
    </w:p>
    <w:p w14:paraId="3BB65A71" w14:textId="5DB885AE" w:rsidR="00F1492A" w:rsidRPr="00077787" w:rsidRDefault="00F1492A" w:rsidP="00F1492A">
      <w:pPr>
        <w:autoSpaceDE w:val="0"/>
        <w:autoSpaceDN w:val="0"/>
        <w:adjustRightInd w:val="0"/>
        <w:spacing w:after="0" w:line="240" w:lineRule="auto"/>
        <w:rPr>
          <w:rFonts w:ascii="Garamond" w:hAnsi="Garamond" w:cs="CIDFont+F3"/>
        </w:rPr>
      </w:pPr>
    </w:p>
    <w:p w14:paraId="1706C6F0" w14:textId="35243492" w:rsidR="00435622" w:rsidRPr="00077787" w:rsidRDefault="00F1492A" w:rsidP="00435622">
      <w:pPr>
        <w:autoSpaceDE w:val="0"/>
        <w:autoSpaceDN w:val="0"/>
        <w:adjustRightInd w:val="0"/>
        <w:spacing w:after="0" w:line="240" w:lineRule="auto"/>
        <w:rPr>
          <w:rFonts w:ascii="Garamond" w:hAnsi="Garamond" w:cs="CIDFont+F3"/>
        </w:rPr>
      </w:pPr>
      <w:r w:rsidRPr="00077787">
        <w:rPr>
          <w:rFonts w:ascii="Garamond" w:hAnsi="Garamond" w:cs="CIDFont+F3"/>
        </w:rPr>
        <w:t>10:00-11:00</w:t>
      </w:r>
      <w:r w:rsidR="00B96D19" w:rsidRPr="00077787">
        <w:rPr>
          <w:rFonts w:ascii="Garamond" w:hAnsi="Garamond" w:cs="CIDFont+F3"/>
        </w:rPr>
        <w:t xml:space="preserve"> </w:t>
      </w:r>
      <w:r w:rsidR="00D577AA" w:rsidRPr="00077787">
        <w:rPr>
          <w:rFonts w:ascii="Garamond" w:hAnsi="Garamond" w:cs="CIDFont+F3"/>
        </w:rPr>
        <w:t>– Session 1</w:t>
      </w:r>
      <w:r w:rsidR="00D1271C" w:rsidRPr="00077787">
        <w:rPr>
          <w:rFonts w:ascii="Garamond" w:hAnsi="Garamond" w:cs="CIDFont+F3"/>
        </w:rPr>
        <w:t>. Chair: Ann-Marie Hansen, Trinity College Dublin</w:t>
      </w:r>
    </w:p>
    <w:p w14:paraId="393AC5B7" w14:textId="669034E2" w:rsidR="00C92452" w:rsidRPr="00077787" w:rsidRDefault="00750D4A" w:rsidP="00077787">
      <w:pPr>
        <w:pStyle w:val="Lijstalinea"/>
        <w:numPr>
          <w:ilvl w:val="0"/>
          <w:numId w:val="3"/>
        </w:numPr>
        <w:autoSpaceDE w:val="0"/>
        <w:autoSpaceDN w:val="0"/>
        <w:adjustRightInd w:val="0"/>
        <w:spacing w:after="0" w:line="240" w:lineRule="auto"/>
        <w:ind w:left="284" w:hanging="284"/>
        <w:rPr>
          <w:rFonts w:ascii="Garamond" w:hAnsi="Garamond" w:cs="Calibri"/>
          <w:i/>
          <w:iCs/>
          <w:color w:val="201F1E"/>
          <w:lang w:val="en-GB"/>
        </w:rPr>
      </w:pPr>
      <w:r w:rsidRPr="00463502">
        <w:rPr>
          <w:rFonts w:ascii="Garamond" w:hAnsi="Garamond" w:cs="CIDFont+F3"/>
          <w:b/>
          <w:bCs/>
        </w:rPr>
        <w:t xml:space="preserve">Greg </w:t>
      </w:r>
      <w:proofErr w:type="spellStart"/>
      <w:r w:rsidRPr="00463502">
        <w:rPr>
          <w:rFonts w:ascii="Garamond" w:hAnsi="Garamond" w:cs="CIDFont+F3"/>
          <w:b/>
          <w:bCs/>
        </w:rPr>
        <w:t>Prickman</w:t>
      </w:r>
      <w:proofErr w:type="spellEnd"/>
      <w:r w:rsidRPr="00077787">
        <w:rPr>
          <w:rFonts w:ascii="Garamond" w:hAnsi="Garamond" w:cs="CIDFont+F3"/>
        </w:rPr>
        <w:t xml:space="preserve">, </w:t>
      </w:r>
      <w:bookmarkStart w:id="0" w:name="_Hlk113973620"/>
      <w:r w:rsidRPr="00077787">
        <w:rPr>
          <w:rFonts w:ascii="Garamond" w:hAnsi="Garamond" w:cs="CIDFont+F3"/>
        </w:rPr>
        <w:t>Folger</w:t>
      </w:r>
      <w:r w:rsidR="00C92452" w:rsidRPr="00077787">
        <w:rPr>
          <w:rFonts w:ascii="Garamond" w:hAnsi="Garamond" w:cs="CIDFont+F3"/>
        </w:rPr>
        <w:t xml:space="preserve"> Shakespeare Library</w:t>
      </w:r>
      <w:bookmarkEnd w:id="0"/>
      <w:r w:rsidR="00000760" w:rsidRPr="00077787">
        <w:rPr>
          <w:rFonts w:ascii="Garamond" w:hAnsi="Garamond" w:cs="CIDFont+F3"/>
        </w:rPr>
        <w:t>:</w:t>
      </w:r>
      <w:r w:rsidR="00C92452" w:rsidRPr="00077787">
        <w:rPr>
          <w:rFonts w:ascii="Garamond" w:hAnsi="Garamond" w:cs="CIDFont+F3"/>
        </w:rPr>
        <w:t xml:space="preserve"> </w:t>
      </w:r>
      <w:r w:rsidR="00C92452" w:rsidRPr="00077787">
        <w:rPr>
          <w:rFonts w:ascii="Garamond" w:hAnsi="Garamond" w:cs="Calibri"/>
          <w:i/>
          <w:iCs/>
          <w:color w:val="201F1E"/>
          <w:lang w:val="en-GB"/>
        </w:rPr>
        <w:t>Future Imperfect: Digitizing Needs and/or Digitizing Speeds</w:t>
      </w:r>
    </w:p>
    <w:p w14:paraId="7E56E27A" w14:textId="6AF9013F" w:rsidR="00A53B59" w:rsidRPr="00077787" w:rsidRDefault="001101F5" w:rsidP="00077787">
      <w:pPr>
        <w:pStyle w:val="Lijstalinea"/>
        <w:numPr>
          <w:ilvl w:val="0"/>
          <w:numId w:val="3"/>
        </w:numPr>
        <w:autoSpaceDE w:val="0"/>
        <w:autoSpaceDN w:val="0"/>
        <w:adjustRightInd w:val="0"/>
        <w:spacing w:after="0" w:line="240" w:lineRule="auto"/>
        <w:ind w:left="284" w:hanging="284"/>
        <w:rPr>
          <w:rFonts w:ascii="Garamond" w:hAnsi="Garamond" w:cs="CIDFont+F3"/>
          <w:i/>
          <w:iCs/>
        </w:rPr>
      </w:pPr>
      <w:r w:rsidRPr="00463502">
        <w:rPr>
          <w:rFonts w:ascii="Garamond" w:hAnsi="Garamond" w:cs="CIDFont+F3"/>
          <w:b/>
          <w:bCs/>
        </w:rPr>
        <w:t>Laura Shanahan</w:t>
      </w:r>
      <w:r w:rsidRPr="00077787">
        <w:rPr>
          <w:rFonts w:ascii="Garamond" w:hAnsi="Garamond" w:cs="CIDFont+F3"/>
        </w:rPr>
        <w:t>,</w:t>
      </w:r>
      <w:r w:rsidR="00C81105" w:rsidRPr="00077787">
        <w:rPr>
          <w:rFonts w:ascii="Garamond" w:hAnsi="Garamond" w:cs="CIDFont+F3"/>
        </w:rPr>
        <w:t xml:space="preserve"> </w:t>
      </w:r>
      <w:r w:rsidR="0039253B" w:rsidRPr="00077787">
        <w:rPr>
          <w:rFonts w:ascii="Garamond" w:hAnsi="Garamond" w:cs="CIDFont+F3"/>
        </w:rPr>
        <w:t xml:space="preserve">Library </w:t>
      </w:r>
      <w:r w:rsidR="0039253B">
        <w:rPr>
          <w:rFonts w:ascii="Garamond" w:hAnsi="Garamond" w:cs="CIDFont+F3"/>
        </w:rPr>
        <w:t xml:space="preserve">of </w:t>
      </w:r>
      <w:r w:rsidR="00C81105" w:rsidRPr="00077787">
        <w:rPr>
          <w:rFonts w:ascii="Garamond" w:hAnsi="Garamond" w:cs="CIDFont+F3"/>
        </w:rPr>
        <w:t>Trinity College Dublin</w:t>
      </w:r>
      <w:r w:rsidR="00000760" w:rsidRPr="00077787">
        <w:rPr>
          <w:rFonts w:ascii="Garamond" w:hAnsi="Garamond" w:cs="CIDFont+F3"/>
        </w:rPr>
        <w:t>:</w:t>
      </w:r>
      <w:r w:rsidR="00A53B59" w:rsidRPr="00077787">
        <w:rPr>
          <w:rFonts w:ascii="Garamond" w:hAnsi="Garamond" w:cs="CIDFont+F3"/>
        </w:rPr>
        <w:t xml:space="preserve"> </w:t>
      </w:r>
      <w:r w:rsidR="00A53B59" w:rsidRPr="00077787">
        <w:rPr>
          <w:rFonts w:ascii="Garamond" w:hAnsi="Garamond"/>
          <w:i/>
          <w:iCs/>
        </w:rPr>
        <w:t xml:space="preserve">The Virtual Trinity Library: </w:t>
      </w:r>
      <w:r w:rsidR="000C63FD">
        <w:rPr>
          <w:rFonts w:ascii="Garamond" w:hAnsi="Garamond"/>
          <w:i/>
          <w:iCs/>
        </w:rPr>
        <w:t>W</w:t>
      </w:r>
      <w:r w:rsidR="00A53B59" w:rsidRPr="00077787">
        <w:rPr>
          <w:rFonts w:ascii="Garamond" w:hAnsi="Garamond"/>
          <w:i/>
          <w:iCs/>
        </w:rPr>
        <w:t xml:space="preserve">hat </w:t>
      </w:r>
      <w:r w:rsidR="000C63FD">
        <w:rPr>
          <w:rFonts w:ascii="Garamond" w:hAnsi="Garamond"/>
          <w:i/>
          <w:iCs/>
        </w:rPr>
        <w:t>W</w:t>
      </w:r>
      <w:r w:rsidR="00A53B59" w:rsidRPr="00077787">
        <w:rPr>
          <w:rFonts w:ascii="Garamond" w:hAnsi="Garamond"/>
          <w:i/>
          <w:iCs/>
        </w:rPr>
        <w:t xml:space="preserve">e </w:t>
      </w:r>
      <w:r w:rsidR="000C63FD">
        <w:rPr>
          <w:rFonts w:ascii="Garamond" w:hAnsi="Garamond"/>
          <w:i/>
          <w:iCs/>
        </w:rPr>
        <w:t>H</w:t>
      </w:r>
      <w:r w:rsidR="00A53B59" w:rsidRPr="00077787">
        <w:rPr>
          <w:rFonts w:ascii="Garamond" w:hAnsi="Garamond"/>
          <w:i/>
          <w:iCs/>
        </w:rPr>
        <w:t xml:space="preserve">ave </w:t>
      </w:r>
      <w:r w:rsidR="000C63FD">
        <w:rPr>
          <w:rFonts w:ascii="Garamond" w:hAnsi="Garamond"/>
          <w:i/>
          <w:iCs/>
        </w:rPr>
        <w:t>L</w:t>
      </w:r>
      <w:r w:rsidR="00A53B59" w:rsidRPr="00077787">
        <w:rPr>
          <w:rFonts w:ascii="Garamond" w:hAnsi="Garamond"/>
          <w:i/>
          <w:iCs/>
        </w:rPr>
        <w:t xml:space="preserve">earned </w:t>
      </w:r>
      <w:r w:rsidR="000C63FD">
        <w:rPr>
          <w:rFonts w:ascii="Garamond" w:hAnsi="Garamond"/>
          <w:i/>
          <w:iCs/>
        </w:rPr>
        <w:t>S</w:t>
      </w:r>
      <w:r w:rsidR="00A53B59" w:rsidRPr="00077787">
        <w:rPr>
          <w:rFonts w:ascii="Garamond" w:hAnsi="Garamond"/>
          <w:i/>
          <w:iCs/>
        </w:rPr>
        <w:t xml:space="preserve">o </w:t>
      </w:r>
      <w:r w:rsidR="000C63FD">
        <w:rPr>
          <w:rFonts w:ascii="Garamond" w:hAnsi="Garamond"/>
          <w:i/>
          <w:iCs/>
        </w:rPr>
        <w:t>F</w:t>
      </w:r>
      <w:r w:rsidR="00A53B59" w:rsidRPr="00077787">
        <w:rPr>
          <w:rFonts w:ascii="Garamond" w:hAnsi="Garamond"/>
          <w:i/>
          <w:iCs/>
        </w:rPr>
        <w:t>ar</w:t>
      </w:r>
    </w:p>
    <w:p w14:paraId="183EDF75" w14:textId="77777777" w:rsidR="001101F5" w:rsidRPr="003726F4" w:rsidRDefault="001101F5" w:rsidP="00F1492A">
      <w:pPr>
        <w:autoSpaceDE w:val="0"/>
        <w:autoSpaceDN w:val="0"/>
        <w:adjustRightInd w:val="0"/>
        <w:spacing w:after="0" w:line="240" w:lineRule="auto"/>
        <w:rPr>
          <w:rFonts w:ascii="Garamond" w:hAnsi="Garamond" w:cs="CIDFont+F3"/>
        </w:rPr>
      </w:pPr>
    </w:p>
    <w:p w14:paraId="1EED5908" w14:textId="54348221" w:rsidR="00B96D19" w:rsidRPr="003726F4" w:rsidRDefault="00B96D19" w:rsidP="00F1492A">
      <w:pPr>
        <w:autoSpaceDE w:val="0"/>
        <w:autoSpaceDN w:val="0"/>
        <w:adjustRightInd w:val="0"/>
        <w:spacing w:after="0" w:line="240" w:lineRule="auto"/>
        <w:rPr>
          <w:rFonts w:ascii="Garamond" w:hAnsi="Garamond" w:cs="CIDFont+F3"/>
        </w:rPr>
      </w:pPr>
      <w:r w:rsidRPr="003726F4">
        <w:rPr>
          <w:rFonts w:ascii="Garamond" w:hAnsi="Garamond" w:cs="CIDFont+F3"/>
        </w:rPr>
        <w:t>11:00-11:30 Coffee break</w:t>
      </w:r>
      <w:r w:rsidR="009139C2" w:rsidRPr="003726F4">
        <w:rPr>
          <w:rFonts w:ascii="Garamond" w:hAnsi="Garamond" w:cs="CIDFont+F3"/>
        </w:rPr>
        <w:t xml:space="preserve"> </w:t>
      </w:r>
    </w:p>
    <w:p w14:paraId="7D71060C" w14:textId="77777777" w:rsidR="007D389E" w:rsidRPr="003726F4" w:rsidRDefault="007D389E" w:rsidP="00F1492A">
      <w:pPr>
        <w:autoSpaceDE w:val="0"/>
        <w:autoSpaceDN w:val="0"/>
        <w:adjustRightInd w:val="0"/>
        <w:spacing w:after="0" w:line="240" w:lineRule="auto"/>
        <w:rPr>
          <w:rFonts w:ascii="Garamond" w:hAnsi="Garamond" w:cs="CIDFont+F3"/>
        </w:rPr>
      </w:pPr>
    </w:p>
    <w:p w14:paraId="14404CFA" w14:textId="4AC618CB" w:rsidR="00E73DFC" w:rsidRPr="003726F4" w:rsidRDefault="00F1492A" w:rsidP="00F1492A">
      <w:pPr>
        <w:autoSpaceDE w:val="0"/>
        <w:autoSpaceDN w:val="0"/>
        <w:adjustRightInd w:val="0"/>
        <w:spacing w:after="0" w:line="240" w:lineRule="auto"/>
        <w:rPr>
          <w:rFonts w:ascii="Garamond" w:hAnsi="Garamond" w:cs="CIDFont+F3"/>
        </w:rPr>
      </w:pPr>
      <w:r w:rsidRPr="003726F4">
        <w:rPr>
          <w:rFonts w:ascii="Garamond" w:hAnsi="Garamond" w:cs="CIDFont+F3"/>
        </w:rPr>
        <w:t>11:30-12:30</w:t>
      </w:r>
      <w:r w:rsidR="00B96D19" w:rsidRPr="003726F4">
        <w:rPr>
          <w:rFonts w:ascii="Garamond" w:hAnsi="Garamond" w:cs="CIDFont+F3"/>
        </w:rPr>
        <w:t xml:space="preserve"> Session 2</w:t>
      </w:r>
      <w:r w:rsidR="00465429" w:rsidRPr="003726F4">
        <w:rPr>
          <w:rFonts w:ascii="Garamond" w:hAnsi="Garamond" w:cs="CIDFont+F3"/>
        </w:rPr>
        <w:t xml:space="preserve">. Chair: </w:t>
      </w:r>
      <w:r w:rsidR="003726F4" w:rsidRPr="003726F4">
        <w:rPr>
          <w:rFonts w:ascii="Garamond" w:hAnsi="Garamond" w:cs="CIDFont+F3"/>
        </w:rPr>
        <w:t xml:space="preserve">Arlene Healey, </w:t>
      </w:r>
      <w:r w:rsidR="003726F4" w:rsidRPr="003726F4">
        <w:rPr>
          <w:rFonts w:ascii="Garamond" w:hAnsi="Garamond" w:cs="Arial"/>
          <w:color w:val="333333"/>
          <w:shd w:val="clear" w:color="auto" w:fill="FFFFFF"/>
        </w:rPr>
        <w:t>Digital Systems and Services (Readers' Services Division), Library of Trinity College Dublin</w:t>
      </w:r>
      <w:r w:rsidR="00560C84" w:rsidRPr="003726F4">
        <w:rPr>
          <w:rFonts w:ascii="Garamond" w:hAnsi="Garamond" w:cs="CIDFont+F3"/>
        </w:rPr>
        <w:t xml:space="preserve"> </w:t>
      </w:r>
      <w:r w:rsidR="00D1271C" w:rsidRPr="003726F4">
        <w:rPr>
          <w:rFonts w:ascii="Garamond" w:hAnsi="Garamond" w:cs="CIDFont+F3"/>
        </w:rPr>
        <w:t xml:space="preserve"> </w:t>
      </w:r>
    </w:p>
    <w:p w14:paraId="72D2B975" w14:textId="50F915FB" w:rsidR="008733B4" w:rsidRPr="003726F4" w:rsidRDefault="00E36801" w:rsidP="00463502">
      <w:pPr>
        <w:pStyle w:val="Lijstalinea"/>
        <w:numPr>
          <w:ilvl w:val="0"/>
          <w:numId w:val="3"/>
        </w:numPr>
        <w:autoSpaceDE w:val="0"/>
        <w:autoSpaceDN w:val="0"/>
        <w:adjustRightInd w:val="0"/>
        <w:spacing w:after="0" w:line="240" w:lineRule="auto"/>
        <w:ind w:left="284" w:hanging="284"/>
        <w:rPr>
          <w:rFonts w:ascii="Garamond" w:hAnsi="Garamond" w:cs="CIDFont+F3"/>
          <w:lang w:val="en-GB"/>
        </w:rPr>
      </w:pPr>
      <w:r w:rsidRPr="003726F4">
        <w:rPr>
          <w:rFonts w:ascii="Garamond" w:hAnsi="Garamond" w:cs="Calibri"/>
          <w:b/>
          <w:bCs/>
        </w:rPr>
        <w:t>Richard Davies</w:t>
      </w:r>
      <w:r w:rsidRPr="003726F4">
        <w:rPr>
          <w:rFonts w:ascii="Garamond" w:hAnsi="Garamond" w:cs="Calibri"/>
        </w:rPr>
        <w:t>, British Library</w:t>
      </w:r>
      <w:r w:rsidR="00000760" w:rsidRPr="003726F4">
        <w:rPr>
          <w:rFonts w:ascii="Garamond" w:hAnsi="Garamond" w:cs="Calibri"/>
        </w:rPr>
        <w:t>:</w:t>
      </w:r>
      <w:r w:rsidRPr="003726F4">
        <w:rPr>
          <w:rFonts w:ascii="Garamond" w:hAnsi="Garamond" w:cs="Calibri"/>
        </w:rPr>
        <w:t xml:space="preserve"> </w:t>
      </w:r>
      <w:r w:rsidRPr="003726F4">
        <w:rPr>
          <w:rFonts w:ascii="Garamond" w:hAnsi="Garamond" w:cs="Calibri"/>
          <w:i/>
          <w:iCs/>
          <w:lang w:val="en-GB"/>
        </w:rPr>
        <w:t xml:space="preserve">Heritage Made Digital – The British Library’s </w:t>
      </w:r>
      <w:r w:rsidR="000C63FD" w:rsidRPr="003726F4">
        <w:rPr>
          <w:rFonts w:ascii="Garamond" w:hAnsi="Garamond" w:cs="Calibri"/>
          <w:i/>
          <w:iCs/>
          <w:lang w:val="en-GB"/>
        </w:rPr>
        <w:t>S</w:t>
      </w:r>
      <w:r w:rsidRPr="003726F4">
        <w:rPr>
          <w:rFonts w:ascii="Garamond" w:hAnsi="Garamond" w:cs="Calibri"/>
          <w:i/>
          <w:iCs/>
          <w:lang w:val="en-GB"/>
        </w:rPr>
        <w:t xml:space="preserve">trategic </w:t>
      </w:r>
      <w:r w:rsidR="000C63FD" w:rsidRPr="003726F4">
        <w:rPr>
          <w:rFonts w:ascii="Garamond" w:hAnsi="Garamond" w:cs="Calibri"/>
          <w:i/>
          <w:iCs/>
          <w:lang w:val="en-GB"/>
        </w:rPr>
        <w:t>A</w:t>
      </w:r>
      <w:r w:rsidRPr="003726F4">
        <w:rPr>
          <w:rFonts w:ascii="Garamond" w:hAnsi="Garamond" w:cs="Calibri"/>
          <w:i/>
          <w:iCs/>
          <w:lang w:val="en-GB"/>
        </w:rPr>
        <w:t xml:space="preserve">pproach to </w:t>
      </w:r>
      <w:r w:rsidR="000C63FD" w:rsidRPr="003726F4">
        <w:rPr>
          <w:rFonts w:ascii="Garamond" w:hAnsi="Garamond" w:cs="Calibri"/>
          <w:i/>
          <w:iCs/>
          <w:lang w:val="en-GB"/>
        </w:rPr>
        <w:t>D</w:t>
      </w:r>
      <w:r w:rsidRPr="003726F4">
        <w:rPr>
          <w:rFonts w:ascii="Garamond" w:hAnsi="Garamond" w:cs="Calibri"/>
          <w:i/>
          <w:iCs/>
          <w:lang w:val="en-GB"/>
        </w:rPr>
        <w:t xml:space="preserve">igitisation </w:t>
      </w:r>
    </w:p>
    <w:p w14:paraId="234F4597" w14:textId="652A5302" w:rsidR="008733B4" w:rsidRPr="003726F4" w:rsidRDefault="001A5193" w:rsidP="00463502">
      <w:pPr>
        <w:pStyle w:val="Lijstalinea"/>
        <w:numPr>
          <w:ilvl w:val="0"/>
          <w:numId w:val="3"/>
        </w:numPr>
        <w:autoSpaceDE w:val="0"/>
        <w:autoSpaceDN w:val="0"/>
        <w:adjustRightInd w:val="0"/>
        <w:spacing w:after="0" w:line="240" w:lineRule="auto"/>
        <w:ind w:left="284" w:hanging="284"/>
        <w:rPr>
          <w:rFonts w:ascii="Garamond" w:hAnsi="Garamond" w:cs="CIDFont+F3"/>
          <w:i/>
          <w:iCs/>
        </w:rPr>
      </w:pPr>
      <w:r w:rsidRPr="003726F4">
        <w:rPr>
          <w:rFonts w:ascii="Garamond" w:hAnsi="Garamond" w:cs="CIDFont+F3"/>
          <w:b/>
          <w:bCs/>
        </w:rPr>
        <w:t xml:space="preserve">Anne </w:t>
      </w:r>
      <w:proofErr w:type="spellStart"/>
      <w:r w:rsidRPr="003726F4">
        <w:rPr>
          <w:rFonts w:ascii="Garamond" w:hAnsi="Garamond" w:cs="CIDFont+F3"/>
          <w:b/>
          <w:bCs/>
        </w:rPr>
        <w:t>Pasquignon</w:t>
      </w:r>
      <w:proofErr w:type="spellEnd"/>
      <w:r w:rsidRPr="003726F4">
        <w:rPr>
          <w:rFonts w:ascii="Garamond" w:hAnsi="Garamond" w:cs="CIDFont+F3"/>
        </w:rPr>
        <w:t xml:space="preserve">, </w:t>
      </w:r>
      <w:proofErr w:type="spellStart"/>
      <w:r w:rsidRPr="003726F4">
        <w:rPr>
          <w:rFonts w:ascii="Garamond" w:hAnsi="Garamond" w:cs="CIDFont+F3"/>
        </w:rPr>
        <w:t>B</w:t>
      </w:r>
      <w:r w:rsidR="008733B4" w:rsidRPr="003726F4">
        <w:rPr>
          <w:rFonts w:ascii="Garamond" w:hAnsi="Garamond" w:cs="CIDFont+F3"/>
        </w:rPr>
        <w:t>ibliothèque</w:t>
      </w:r>
      <w:proofErr w:type="spellEnd"/>
      <w:r w:rsidR="008733B4" w:rsidRPr="003726F4">
        <w:rPr>
          <w:rFonts w:ascii="Garamond" w:hAnsi="Garamond" w:cs="CIDFont+F3"/>
        </w:rPr>
        <w:t xml:space="preserve"> </w:t>
      </w:r>
      <w:proofErr w:type="spellStart"/>
      <w:r w:rsidR="008733B4" w:rsidRPr="003726F4">
        <w:rPr>
          <w:rFonts w:ascii="Garamond" w:hAnsi="Garamond" w:cs="CIDFont+F3"/>
        </w:rPr>
        <w:t>nationale</w:t>
      </w:r>
      <w:proofErr w:type="spellEnd"/>
      <w:r w:rsidR="008733B4" w:rsidRPr="003726F4">
        <w:rPr>
          <w:rFonts w:ascii="Garamond" w:hAnsi="Garamond" w:cs="CIDFont+F3"/>
        </w:rPr>
        <w:t xml:space="preserve"> de France:</w:t>
      </w:r>
      <w:r w:rsidRPr="003726F4">
        <w:rPr>
          <w:rFonts w:ascii="Garamond" w:hAnsi="Garamond"/>
          <w:lang w:val="en-US"/>
        </w:rPr>
        <w:t xml:space="preserve"> </w:t>
      </w:r>
      <w:r w:rsidRPr="003726F4">
        <w:rPr>
          <w:rFonts w:ascii="Garamond" w:hAnsi="Garamond"/>
          <w:i/>
          <w:iCs/>
          <w:lang w:val="en-US"/>
        </w:rPr>
        <w:t xml:space="preserve">The </w:t>
      </w:r>
      <w:proofErr w:type="spellStart"/>
      <w:r w:rsidR="000C63FD" w:rsidRPr="003726F4">
        <w:rPr>
          <w:rFonts w:ascii="Garamond" w:hAnsi="Garamond"/>
          <w:i/>
          <w:iCs/>
          <w:lang w:val="en-US"/>
        </w:rPr>
        <w:t>D</w:t>
      </w:r>
      <w:r w:rsidRPr="003726F4">
        <w:rPr>
          <w:rFonts w:ascii="Garamond" w:hAnsi="Garamond"/>
          <w:i/>
          <w:iCs/>
          <w:lang w:val="en-US"/>
        </w:rPr>
        <w:t>igitisation</w:t>
      </w:r>
      <w:proofErr w:type="spellEnd"/>
      <w:r w:rsidRPr="003726F4">
        <w:rPr>
          <w:rFonts w:ascii="Garamond" w:hAnsi="Garamond"/>
          <w:i/>
          <w:iCs/>
          <w:lang w:val="en-US"/>
        </w:rPr>
        <w:t xml:space="preserve"> of </w:t>
      </w:r>
      <w:r w:rsidR="000C63FD" w:rsidRPr="003726F4">
        <w:rPr>
          <w:rFonts w:ascii="Garamond" w:hAnsi="Garamond"/>
          <w:i/>
          <w:iCs/>
          <w:lang w:val="en-US"/>
        </w:rPr>
        <w:t>P</w:t>
      </w:r>
      <w:r w:rsidRPr="003726F4">
        <w:rPr>
          <w:rFonts w:ascii="Garamond" w:hAnsi="Garamond" w:cs="Calibri"/>
          <w:i/>
          <w:iCs/>
          <w:color w:val="000000"/>
          <w:lang w:val="en-US"/>
        </w:rPr>
        <w:t>re-19</w:t>
      </w:r>
      <w:r w:rsidRPr="003726F4">
        <w:rPr>
          <w:rFonts w:ascii="Garamond" w:hAnsi="Garamond" w:cs="Calibri"/>
          <w:i/>
          <w:iCs/>
          <w:color w:val="000000"/>
          <w:vertAlign w:val="superscript"/>
          <w:lang w:val="en-US"/>
        </w:rPr>
        <w:t>th</w:t>
      </w:r>
      <w:r w:rsidRPr="003726F4">
        <w:rPr>
          <w:rFonts w:ascii="Garamond" w:hAnsi="Garamond" w:cs="Calibri"/>
          <w:i/>
          <w:iCs/>
          <w:color w:val="000000"/>
          <w:lang w:val="en-US"/>
        </w:rPr>
        <w:t>-</w:t>
      </w:r>
      <w:r w:rsidR="000C63FD" w:rsidRPr="003726F4">
        <w:rPr>
          <w:rFonts w:ascii="Garamond" w:hAnsi="Garamond" w:cs="Calibri"/>
          <w:i/>
          <w:iCs/>
          <w:color w:val="000000"/>
          <w:lang w:val="en-US"/>
        </w:rPr>
        <w:t>C</w:t>
      </w:r>
      <w:r w:rsidRPr="003726F4">
        <w:rPr>
          <w:rFonts w:ascii="Garamond" w:hAnsi="Garamond" w:cs="Calibri"/>
          <w:i/>
          <w:iCs/>
          <w:color w:val="000000"/>
          <w:lang w:val="en-US"/>
        </w:rPr>
        <w:t xml:space="preserve">entury </w:t>
      </w:r>
      <w:r w:rsidR="000C63FD" w:rsidRPr="003726F4">
        <w:rPr>
          <w:rFonts w:ascii="Garamond" w:hAnsi="Garamond" w:cs="Calibri"/>
          <w:i/>
          <w:iCs/>
          <w:color w:val="000000"/>
          <w:lang w:val="en-US"/>
        </w:rPr>
        <w:t>P</w:t>
      </w:r>
      <w:r w:rsidRPr="003726F4">
        <w:rPr>
          <w:rFonts w:ascii="Garamond" w:hAnsi="Garamond" w:cs="Calibri"/>
          <w:i/>
          <w:iCs/>
          <w:color w:val="000000"/>
          <w:lang w:val="en-US"/>
        </w:rPr>
        <w:t xml:space="preserve">rinted </w:t>
      </w:r>
      <w:r w:rsidR="000C63FD" w:rsidRPr="003726F4">
        <w:rPr>
          <w:rFonts w:ascii="Garamond" w:hAnsi="Garamond" w:cs="Calibri"/>
          <w:i/>
          <w:iCs/>
          <w:color w:val="000000"/>
          <w:lang w:val="en-US"/>
        </w:rPr>
        <w:t>B</w:t>
      </w:r>
      <w:r w:rsidRPr="003726F4">
        <w:rPr>
          <w:rFonts w:ascii="Garamond" w:hAnsi="Garamond" w:cs="Calibri"/>
          <w:i/>
          <w:iCs/>
          <w:color w:val="000000"/>
          <w:lang w:val="en-US"/>
        </w:rPr>
        <w:t xml:space="preserve">ooks at the </w:t>
      </w:r>
      <w:proofErr w:type="spellStart"/>
      <w:r w:rsidRPr="003726F4">
        <w:rPr>
          <w:rFonts w:ascii="Garamond" w:hAnsi="Garamond" w:cs="Calibri"/>
          <w:i/>
          <w:iCs/>
          <w:color w:val="000000"/>
          <w:lang w:val="en-US"/>
        </w:rPr>
        <w:t>BnF</w:t>
      </w:r>
      <w:proofErr w:type="spellEnd"/>
      <w:r w:rsidRPr="003726F4">
        <w:rPr>
          <w:rFonts w:ascii="Garamond" w:hAnsi="Garamond" w:cs="Calibri"/>
          <w:i/>
          <w:iCs/>
          <w:color w:val="000000"/>
          <w:lang w:val="en-US"/>
        </w:rPr>
        <w:t xml:space="preserve">: </w:t>
      </w:r>
      <w:r w:rsidR="000C63FD" w:rsidRPr="003726F4">
        <w:rPr>
          <w:rFonts w:ascii="Garamond" w:hAnsi="Garamond" w:cs="Calibri"/>
          <w:i/>
          <w:iCs/>
          <w:color w:val="000000"/>
          <w:lang w:val="en-US"/>
        </w:rPr>
        <w:t>R</w:t>
      </w:r>
      <w:r w:rsidRPr="003726F4">
        <w:rPr>
          <w:rFonts w:ascii="Garamond" w:hAnsi="Garamond" w:cs="Calibri"/>
          <w:i/>
          <w:iCs/>
          <w:color w:val="000000"/>
          <w:lang w:val="en-US"/>
        </w:rPr>
        <w:t xml:space="preserve">eview and </w:t>
      </w:r>
      <w:r w:rsidR="000C63FD" w:rsidRPr="003726F4">
        <w:rPr>
          <w:rFonts w:ascii="Garamond" w:hAnsi="Garamond" w:cs="Calibri"/>
          <w:i/>
          <w:iCs/>
          <w:color w:val="000000"/>
          <w:lang w:val="en-US"/>
        </w:rPr>
        <w:t>P</w:t>
      </w:r>
      <w:r w:rsidRPr="003726F4">
        <w:rPr>
          <w:rFonts w:ascii="Garamond" w:hAnsi="Garamond" w:cs="Calibri"/>
          <w:i/>
          <w:iCs/>
          <w:color w:val="000000"/>
          <w:lang w:val="en-US"/>
        </w:rPr>
        <w:t>erspectives</w:t>
      </w:r>
    </w:p>
    <w:p w14:paraId="6564E9EE" w14:textId="77777777" w:rsidR="00077787" w:rsidRPr="00077787" w:rsidRDefault="00077787" w:rsidP="00301680">
      <w:pPr>
        <w:autoSpaceDE w:val="0"/>
        <w:autoSpaceDN w:val="0"/>
        <w:adjustRightInd w:val="0"/>
        <w:spacing w:after="0" w:line="240" w:lineRule="auto"/>
        <w:ind w:left="284" w:hanging="284"/>
        <w:rPr>
          <w:rFonts w:ascii="Garamond" w:hAnsi="Garamond" w:cs="CIDFont+F3"/>
        </w:rPr>
      </w:pPr>
    </w:p>
    <w:p w14:paraId="344B0FC6" w14:textId="47E98A21" w:rsidR="00F1492A" w:rsidRPr="00077787" w:rsidRDefault="00F1492A" w:rsidP="008733B4">
      <w:pPr>
        <w:autoSpaceDE w:val="0"/>
        <w:autoSpaceDN w:val="0"/>
        <w:adjustRightInd w:val="0"/>
        <w:spacing w:after="0" w:line="240" w:lineRule="auto"/>
        <w:rPr>
          <w:rFonts w:ascii="Garamond" w:hAnsi="Garamond" w:cs="CIDFont+F3"/>
        </w:rPr>
      </w:pPr>
      <w:r w:rsidRPr="00077787">
        <w:rPr>
          <w:rFonts w:ascii="Garamond" w:hAnsi="Garamond" w:cs="CIDFont+F3"/>
        </w:rPr>
        <w:t xml:space="preserve">12:30-14:00: </w:t>
      </w:r>
      <w:r w:rsidR="009139C2" w:rsidRPr="00077787">
        <w:rPr>
          <w:rFonts w:ascii="Garamond" w:hAnsi="Garamond" w:cs="CIDFont+F3"/>
        </w:rPr>
        <w:t>L</w:t>
      </w:r>
      <w:r w:rsidRPr="00077787">
        <w:rPr>
          <w:rFonts w:ascii="Garamond" w:hAnsi="Garamond" w:cs="CIDFont+F3"/>
        </w:rPr>
        <w:t>unch</w:t>
      </w:r>
    </w:p>
    <w:p w14:paraId="41BC9D61" w14:textId="5F4EDE3D" w:rsidR="0040196E" w:rsidRPr="00077787" w:rsidRDefault="00F1492A" w:rsidP="00301680">
      <w:pPr>
        <w:autoSpaceDE w:val="0"/>
        <w:autoSpaceDN w:val="0"/>
        <w:adjustRightInd w:val="0"/>
        <w:spacing w:after="0" w:line="240" w:lineRule="auto"/>
        <w:ind w:left="284"/>
        <w:rPr>
          <w:rFonts w:ascii="Garamond" w:hAnsi="Garamond" w:cs="CIDFont+F3"/>
        </w:rPr>
      </w:pPr>
      <w:r w:rsidRPr="00077787">
        <w:rPr>
          <w:rFonts w:ascii="Garamond" w:hAnsi="Garamond" w:cs="CIDFont+F3"/>
        </w:rPr>
        <w:t>14:00-15:</w:t>
      </w:r>
      <w:r w:rsidR="00851859" w:rsidRPr="00077787">
        <w:rPr>
          <w:rFonts w:ascii="Garamond" w:hAnsi="Garamond" w:cs="CIDFont+F3"/>
        </w:rPr>
        <w:t>0</w:t>
      </w:r>
      <w:r w:rsidRPr="00077787">
        <w:rPr>
          <w:rFonts w:ascii="Garamond" w:hAnsi="Garamond" w:cs="CIDFont+F3"/>
        </w:rPr>
        <w:t>0</w:t>
      </w:r>
      <w:r w:rsidR="00B96D19" w:rsidRPr="00077787">
        <w:rPr>
          <w:rFonts w:ascii="Garamond" w:hAnsi="Garamond" w:cs="CIDFont+F3"/>
        </w:rPr>
        <w:t xml:space="preserve"> </w:t>
      </w:r>
      <w:r w:rsidR="0040196E" w:rsidRPr="00077787">
        <w:rPr>
          <w:rFonts w:ascii="Garamond" w:hAnsi="Garamond" w:cs="CIDFont+F3"/>
        </w:rPr>
        <w:t>Lightning papers</w:t>
      </w:r>
      <w:r w:rsidR="00465429" w:rsidRPr="00077787">
        <w:rPr>
          <w:rFonts w:ascii="Garamond" w:hAnsi="Garamond" w:cs="CIDFont+F3"/>
        </w:rPr>
        <w:t xml:space="preserve">. Chair: </w:t>
      </w:r>
      <w:r w:rsidR="00C70488">
        <w:rPr>
          <w:rFonts w:ascii="Garamond" w:hAnsi="Garamond" w:cs="CIDFont+F3"/>
        </w:rPr>
        <w:t>Marian Lefferts, CERL</w:t>
      </w:r>
    </w:p>
    <w:p w14:paraId="2710BF8A" w14:textId="150B5BF1" w:rsidR="00CC47F7" w:rsidRPr="00660F5A" w:rsidRDefault="00CC47F7" w:rsidP="004F6CCB">
      <w:pPr>
        <w:pStyle w:val="Geenafstand"/>
        <w:numPr>
          <w:ilvl w:val="0"/>
          <w:numId w:val="20"/>
        </w:numPr>
        <w:shd w:val="clear" w:color="auto" w:fill="FFFFFF"/>
        <w:ind w:left="284" w:hanging="284"/>
        <w:rPr>
          <w:rFonts w:ascii="Garamond" w:hAnsi="Garamond" w:cs="Calibri"/>
          <w:lang w:val="en-GB"/>
        </w:rPr>
      </w:pPr>
      <w:proofErr w:type="spellStart"/>
      <w:r w:rsidRPr="00660F5A">
        <w:rPr>
          <w:rFonts w:ascii="Garamond" w:hAnsi="Garamond"/>
          <w:b/>
          <w:bCs/>
          <w:color w:val="000000"/>
          <w:shd w:val="clear" w:color="auto" w:fill="FFFFFF"/>
        </w:rPr>
        <w:t>Dávid</w:t>
      </w:r>
      <w:proofErr w:type="spellEnd"/>
      <w:r w:rsidRPr="00660F5A">
        <w:rPr>
          <w:rFonts w:ascii="Garamond" w:hAnsi="Garamond"/>
          <w:b/>
          <w:bCs/>
          <w:color w:val="000000"/>
          <w:shd w:val="clear" w:color="auto" w:fill="FFFFFF"/>
        </w:rPr>
        <w:t xml:space="preserve"> </w:t>
      </w:r>
      <w:proofErr w:type="spellStart"/>
      <w:r w:rsidRPr="00660F5A">
        <w:rPr>
          <w:rFonts w:ascii="Garamond" w:hAnsi="Garamond"/>
          <w:b/>
          <w:bCs/>
          <w:color w:val="000000"/>
          <w:shd w:val="clear" w:color="auto" w:fill="FFFFFF"/>
        </w:rPr>
        <w:t>Rózsa</w:t>
      </w:r>
      <w:proofErr w:type="spellEnd"/>
      <w:r w:rsidRPr="00660F5A">
        <w:rPr>
          <w:rFonts w:ascii="Garamond" w:hAnsi="Garamond"/>
          <w:color w:val="000000"/>
          <w:shd w:val="clear" w:color="auto" w:fill="FFFFFF"/>
        </w:rPr>
        <w:t>, General Director of the National </w:t>
      </w:r>
      <w:proofErr w:type="spellStart"/>
      <w:r w:rsidRPr="00660F5A">
        <w:rPr>
          <w:rStyle w:val="xxxxxspelle"/>
          <w:rFonts w:ascii="Garamond" w:hAnsi="Garamond"/>
          <w:color w:val="000000"/>
          <w:bdr w:val="none" w:sz="0" w:space="0" w:color="auto" w:frame="1"/>
          <w:shd w:val="clear" w:color="auto" w:fill="FFFFFF"/>
        </w:rPr>
        <w:t>Széchényi</w:t>
      </w:r>
      <w:proofErr w:type="spellEnd"/>
      <w:r w:rsidRPr="00660F5A">
        <w:rPr>
          <w:rFonts w:ascii="Garamond" w:hAnsi="Garamond"/>
          <w:color w:val="000000"/>
          <w:shd w:val="clear" w:color="auto" w:fill="FFFFFF"/>
        </w:rPr>
        <w:t> Library (NSZL)</w:t>
      </w:r>
      <w:r w:rsidR="00CE09DA" w:rsidRPr="00660F5A">
        <w:rPr>
          <w:rFonts w:ascii="Garamond" w:hAnsi="Garamond"/>
          <w:color w:val="000000"/>
          <w:shd w:val="clear" w:color="auto" w:fill="FFFFFF"/>
        </w:rPr>
        <w:t xml:space="preserve">: </w:t>
      </w:r>
      <w:r w:rsidR="00CE09DA" w:rsidRPr="00660F5A">
        <w:rPr>
          <w:rFonts w:ascii="Garamond" w:hAnsi="Garamond"/>
          <w:i/>
          <w:iCs/>
          <w:color w:val="000000"/>
          <w:shd w:val="clear" w:color="auto" w:fill="FFFFFF"/>
        </w:rPr>
        <w:t xml:space="preserve">The present situation </w:t>
      </w:r>
      <w:r w:rsidR="00660F5A" w:rsidRPr="00660F5A">
        <w:rPr>
          <w:rFonts w:ascii="Garamond" w:hAnsi="Garamond"/>
          <w:i/>
          <w:iCs/>
          <w:color w:val="000000"/>
          <w:shd w:val="clear" w:color="auto" w:fill="FFFFFF"/>
        </w:rPr>
        <w:t>of digitisation</w:t>
      </w:r>
      <w:r w:rsidR="00CE09DA" w:rsidRPr="00660F5A">
        <w:rPr>
          <w:rFonts w:ascii="Garamond" w:hAnsi="Garamond"/>
          <w:i/>
          <w:iCs/>
          <w:color w:val="000000"/>
          <w:shd w:val="clear" w:color="auto" w:fill="FFFFFF"/>
        </w:rPr>
        <w:t xml:space="preserve"> in Hungary and in the National </w:t>
      </w:r>
      <w:proofErr w:type="spellStart"/>
      <w:r w:rsidR="00CE09DA" w:rsidRPr="00660F5A">
        <w:rPr>
          <w:rFonts w:ascii="Garamond" w:hAnsi="Garamond"/>
          <w:i/>
          <w:iCs/>
          <w:color w:val="000000"/>
          <w:shd w:val="clear" w:color="auto" w:fill="FFFFFF"/>
        </w:rPr>
        <w:t>Széchényi</w:t>
      </w:r>
      <w:proofErr w:type="spellEnd"/>
      <w:r w:rsidR="00CE09DA" w:rsidRPr="00660F5A">
        <w:rPr>
          <w:rFonts w:ascii="Garamond" w:hAnsi="Garamond"/>
          <w:i/>
          <w:iCs/>
          <w:color w:val="000000"/>
          <w:shd w:val="clear" w:color="auto" w:fill="FFFFFF"/>
        </w:rPr>
        <w:t xml:space="preserve"> Library</w:t>
      </w:r>
    </w:p>
    <w:p w14:paraId="1879BB1D" w14:textId="1E39B63B" w:rsidR="00A33824" w:rsidRPr="00660F5A" w:rsidRDefault="00AE0027" w:rsidP="004F6CCB">
      <w:pPr>
        <w:pStyle w:val="Geenafstand"/>
        <w:numPr>
          <w:ilvl w:val="0"/>
          <w:numId w:val="20"/>
        </w:numPr>
        <w:shd w:val="clear" w:color="auto" w:fill="FFFFFF"/>
        <w:ind w:left="284" w:hanging="284"/>
        <w:rPr>
          <w:rFonts w:ascii="Garamond" w:hAnsi="Garamond" w:cs="Calibri"/>
          <w:lang w:val="en-GB"/>
        </w:rPr>
      </w:pPr>
      <w:r w:rsidRPr="00660F5A">
        <w:rPr>
          <w:rFonts w:ascii="Garamond" w:hAnsi="Garamond"/>
          <w:b/>
          <w:bCs/>
          <w:lang w:val="en-GB" w:eastAsia="nl-NL"/>
        </w:rPr>
        <w:t>Cillian Joy</w:t>
      </w:r>
      <w:r w:rsidRPr="00660F5A">
        <w:rPr>
          <w:rFonts w:ascii="Garamond" w:hAnsi="Garamond"/>
          <w:lang w:val="en-GB" w:eastAsia="nl-NL"/>
        </w:rPr>
        <w:t>, University of Galway Library</w:t>
      </w:r>
      <w:r w:rsidR="00150FA6" w:rsidRPr="00660F5A">
        <w:rPr>
          <w:rFonts w:ascii="Garamond" w:hAnsi="Garamond"/>
          <w:lang w:val="en-GB" w:eastAsia="nl-NL"/>
        </w:rPr>
        <w:t>:</w:t>
      </w:r>
      <w:r w:rsidRPr="00660F5A">
        <w:rPr>
          <w:rFonts w:ascii="Garamond" w:hAnsi="Garamond"/>
          <w:lang w:val="en-GB" w:eastAsia="nl-NL"/>
        </w:rPr>
        <w:t> </w:t>
      </w:r>
      <w:r w:rsidRPr="00660F5A">
        <w:rPr>
          <w:rFonts w:ascii="Garamond" w:hAnsi="Garamond"/>
          <w:i/>
          <w:iCs/>
          <w:lang w:val="en-GB" w:eastAsia="nl-NL"/>
        </w:rPr>
        <w:t xml:space="preserve">Prof. Tomás Ó </w:t>
      </w:r>
      <w:proofErr w:type="spellStart"/>
      <w:r w:rsidRPr="00660F5A">
        <w:rPr>
          <w:rFonts w:ascii="Garamond" w:hAnsi="Garamond"/>
          <w:i/>
          <w:iCs/>
          <w:lang w:val="en-GB" w:eastAsia="nl-NL"/>
        </w:rPr>
        <w:t>Máille</w:t>
      </w:r>
      <w:proofErr w:type="spellEnd"/>
      <w:r w:rsidRPr="00660F5A">
        <w:rPr>
          <w:rFonts w:ascii="Garamond" w:hAnsi="Garamond"/>
          <w:i/>
          <w:iCs/>
          <w:lang w:val="en-GB" w:eastAsia="nl-NL"/>
        </w:rPr>
        <w:t xml:space="preserve"> Wax Cylinders: From Digitisation to Publishing</w:t>
      </w:r>
    </w:p>
    <w:p w14:paraId="53FB1FD3" w14:textId="411214C1" w:rsidR="00A33824" w:rsidRPr="00660F5A" w:rsidRDefault="0040196E" w:rsidP="005711A8">
      <w:pPr>
        <w:pStyle w:val="Geenafstand"/>
        <w:numPr>
          <w:ilvl w:val="0"/>
          <w:numId w:val="20"/>
        </w:numPr>
        <w:shd w:val="clear" w:color="auto" w:fill="FFFFFF"/>
        <w:ind w:left="284" w:hanging="284"/>
        <w:rPr>
          <w:rFonts w:ascii="Garamond" w:hAnsi="Garamond" w:cs="Calibri"/>
          <w:i/>
          <w:iCs/>
          <w:lang w:val="en-GB"/>
        </w:rPr>
      </w:pPr>
      <w:r w:rsidRPr="00660F5A">
        <w:rPr>
          <w:rFonts w:ascii="Garamond" w:hAnsi="Garamond"/>
          <w:b/>
          <w:bCs/>
          <w:lang w:val="en-GB"/>
        </w:rPr>
        <w:t>Mead</w:t>
      </w:r>
      <w:r w:rsidR="002161BA" w:rsidRPr="00660F5A">
        <w:rPr>
          <w:rFonts w:ascii="Garamond" w:hAnsi="Garamond"/>
          <w:b/>
          <w:bCs/>
          <w:lang w:val="en-GB"/>
        </w:rPr>
        <w:t>h</w:t>
      </w:r>
      <w:r w:rsidRPr="00660F5A">
        <w:rPr>
          <w:rFonts w:ascii="Garamond" w:hAnsi="Garamond"/>
          <w:b/>
          <w:bCs/>
          <w:lang w:val="en-GB"/>
        </w:rPr>
        <w:t>bh Murphy</w:t>
      </w:r>
      <w:r w:rsidRPr="00660F5A">
        <w:rPr>
          <w:rFonts w:ascii="Garamond" w:hAnsi="Garamond"/>
          <w:lang w:val="en-GB"/>
        </w:rPr>
        <w:t>, R</w:t>
      </w:r>
      <w:r w:rsidR="00A33824" w:rsidRPr="00660F5A">
        <w:rPr>
          <w:rFonts w:ascii="Garamond" w:hAnsi="Garamond"/>
          <w:lang w:val="en-GB"/>
        </w:rPr>
        <w:t xml:space="preserve">oyal </w:t>
      </w:r>
      <w:r w:rsidRPr="00660F5A">
        <w:rPr>
          <w:rFonts w:ascii="Garamond" w:hAnsi="Garamond"/>
          <w:lang w:val="en-GB"/>
        </w:rPr>
        <w:t>I</w:t>
      </w:r>
      <w:r w:rsidR="00A33824" w:rsidRPr="00660F5A">
        <w:rPr>
          <w:rFonts w:ascii="Garamond" w:hAnsi="Garamond"/>
          <w:lang w:val="en-GB"/>
        </w:rPr>
        <w:t xml:space="preserve">rish </w:t>
      </w:r>
      <w:r w:rsidRPr="00660F5A">
        <w:rPr>
          <w:rFonts w:ascii="Garamond" w:hAnsi="Garamond"/>
          <w:lang w:val="en-GB"/>
        </w:rPr>
        <w:t>A</w:t>
      </w:r>
      <w:r w:rsidR="00A33824" w:rsidRPr="00660F5A">
        <w:rPr>
          <w:rFonts w:ascii="Garamond" w:hAnsi="Garamond"/>
          <w:lang w:val="en-GB"/>
        </w:rPr>
        <w:t xml:space="preserve">cademy: </w:t>
      </w:r>
      <w:r w:rsidR="00A33824" w:rsidRPr="00660F5A">
        <w:rPr>
          <w:rFonts w:ascii="Garamond" w:hAnsi="Garamond" w:cs="Calibri"/>
          <w:i/>
          <w:iCs/>
          <w:bdr w:val="none" w:sz="0" w:space="0" w:color="auto" w:frame="1"/>
          <w:lang w:val="en-GB"/>
        </w:rPr>
        <w:t>To See or Not to See: Making RIA Library Manuscripts Available on Irish Script on Screen</w:t>
      </w:r>
    </w:p>
    <w:p w14:paraId="21F915CA" w14:textId="61422762" w:rsidR="00C508D6" w:rsidRPr="00050E8D" w:rsidRDefault="00457A77" w:rsidP="00463502">
      <w:pPr>
        <w:pStyle w:val="Geenafstand"/>
        <w:numPr>
          <w:ilvl w:val="0"/>
          <w:numId w:val="20"/>
        </w:numPr>
        <w:ind w:left="284" w:hanging="284"/>
        <w:rPr>
          <w:rFonts w:ascii="Garamond" w:hAnsi="Garamond"/>
        </w:rPr>
      </w:pPr>
      <w:r w:rsidRPr="00660F5A">
        <w:rPr>
          <w:rFonts w:ascii="Garamond" w:hAnsi="Garamond"/>
          <w:b/>
          <w:bCs/>
        </w:rPr>
        <w:t>Jenny Doyle</w:t>
      </w:r>
      <w:r w:rsidR="00C508D6" w:rsidRPr="00660F5A">
        <w:rPr>
          <w:rFonts w:ascii="Garamond" w:hAnsi="Garamond"/>
        </w:rPr>
        <w:t xml:space="preserve">, </w:t>
      </w:r>
      <w:r w:rsidR="0039253B" w:rsidRPr="00660F5A">
        <w:rPr>
          <w:rFonts w:ascii="Garamond" w:hAnsi="Garamond"/>
        </w:rPr>
        <w:t xml:space="preserve">Library of </w:t>
      </w:r>
      <w:r w:rsidR="00C508D6" w:rsidRPr="00660F5A">
        <w:rPr>
          <w:rFonts w:ascii="Garamond" w:hAnsi="Garamond"/>
        </w:rPr>
        <w:t>Trinity College Dublin:</w:t>
      </w:r>
      <w:r w:rsidRPr="00660F5A">
        <w:rPr>
          <w:rFonts w:ascii="Garamond" w:hAnsi="Garamond"/>
        </w:rPr>
        <w:t xml:space="preserve"> </w:t>
      </w:r>
      <w:r w:rsidR="00C508D6" w:rsidRPr="00660F5A">
        <w:rPr>
          <w:rFonts w:ascii="Garamond" w:hAnsi="Garamond"/>
          <w:i/>
          <w:iCs/>
        </w:rPr>
        <w:t>Manuscripts for Medieval Stu</w:t>
      </w:r>
      <w:r w:rsidR="00C508D6" w:rsidRPr="00050E8D">
        <w:rPr>
          <w:rFonts w:ascii="Garamond" w:hAnsi="Garamond"/>
          <w:i/>
          <w:iCs/>
        </w:rPr>
        <w:t xml:space="preserve">dies: </w:t>
      </w:r>
      <w:r w:rsidR="00F67D26">
        <w:rPr>
          <w:rFonts w:ascii="Garamond" w:hAnsi="Garamond"/>
          <w:i/>
          <w:iCs/>
        </w:rPr>
        <w:t>A</w:t>
      </w:r>
      <w:r w:rsidR="00C508D6" w:rsidRPr="00050E8D">
        <w:rPr>
          <w:rFonts w:ascii="Garamond" w:hAnsi="Garamond"/>
          <w:i/>
          <w:iCs/>
        </w:rPr>
        <w:t xml:space="preserve"> Virtual Trinity Library Case Study</w:t>
      </w:r>
    </w:p>
    <w:p w14:paraId="657C38A6" w14:textId="77777777" w:rsidR="00F1492A" w:rsidRPr="002174B7" w:rsidRDefault="00F1492A" w:rsidP="00F1492A">
      <w:pPr>
        <w:autoSpaceDE w:val="0"/>
        <w:autoSpaceDN w:val="0"/>
        <w:adjustRightInd w:val="0"/>
        <w:spacing w:after="0" w:line="240" w:lineRule="auto"/>
        <w:rPr>
          <w:rFonts w:ascii="Garamond" w:hAnsi="Garamond" w:cs="CIDFont+F3"/>
          <w:sz w:val="24"/>
          <w:szCs w:val="24"/>
        </w:rPr>
      </w:pPr>
    </w:p>
    <w:p w14:paraId="700C7563" w14:textId="7402074C" w:rsidR="00F1492A" w:rsidRPr="002174B7" w:rsidRDefault="00F1492A" w:rsidP="00F1492A">
      <w:pPr>
        <w:autoSpaceDE w:val="0"/>
        <w:autoSpaceDN w:val="0"/>
        <w:adjustRightInd w:val="0"/>
        <w:spacing w:after="0" w:line="240" w:lineRule="auto"/>
        <w:rPr>
          <w:rFonts w:ascii="Garamond" w:hAnsi="Garamond" w:cs="CIDFont+F3"/>
        </w:rPr>
      </w:pPr>
      <w:r w:rsidRPr="002174B7">
        <w:rPr>
          <w:rFonts w:ascii="Garamond" w:hAnsi="Garamond" w:cs="CIDFont+F3"/>
        </w:rPr>
        <w:t>15:</w:t>
      </w:r>
      <w:r w:rsidR="00851859" w:rsidRPr="002174B7">
        <w:rPr>
          <w:rFonts w:ascii="Garamond" w:hAnsi="Garamond" w:cs="CIDFont+F3"/>
        </w:rPr>
        <w:t>0</w:t>
      </w:r>
      <w:r w:rsidRPr="002174B7">
        <w:rPr>
          <w:rFonts w:ascii="Garamond" w:hAnsi="Garamond" w:cs="CIDFont+F3"/>
        </w:rPr>
        <w:t>0-1</w:t>
      </w:r>
      <w:r w:rsidR="00851859" w:rsidRPr="002174B7">
        <w:rPr>
          <w:rFonts w:ascii="Garamond" w:hAnsi="Garamond" w:cs="CIDFont+F3"/>
        </w:rPr>
        <w:t>5</w:t>
      </w:r>
      <w:r w:rsidRPr="002174B7">
        <w:rPr>
          <w:rFonts w:ascii="Garamond" w:hAnsi="Garamond" w:cs="CIDFont+F3"/>
        </w:rPr>
        <w:t>:</w:t>
      </w:r>
      <w:r w:rsidR="00851859" w:rsidRPr="002174B7">
        <w:rPr>
          <w:rFonts w:ascii="Garamond" w:hAnsi="Garamond" w:cs="CIDFont+F3"/>
        </w:rPr>
        <w:t>3</w:t>
      </w:r>
      <w:r w:rsidRPr="002174B7">
        <w:rPr>
          <w:rFonts w:ascii="Garamond" w:hAnsi="Garamond" w:cs="CIDFont+F3"/>
        </w:rPr>
        <w:t xml:space="preserve">0: </w:t>
      </w:r>
      <w:r w:rsidR="009139C2" w:rsidRPr="002174B7">
        <w:rPr>
          <w:rFonts w:ascii="Garamond" w:hAnsi="Garamond" w:cs="CIDFont+F3"/>
        </w:rPr>
        <w:t>T</w:t>
      </w:r>
      <w:r w:rsidRPr="002174B7">
        <w:rPr>
          <w:rFonts w:ascii="Garamond" w:hAnsi="Garamond" w:cs="CIDFont+F3"/>
        </w:rPr>
        <w:t>ea break</w:t>
      </w:r>
    </w:p>
    <w:p w14:paraId="0CDEE214" w14:textId="77777777" w:rsidR="007D389E" w:rsidRPr="002174B7" w:rsidRDefault="007D389E" w:rsidP="00F1492A">
      <w:pPr>
        <w:autoSpaceDE w:val="0"/>
        <w:autoSpaceDN w:val="0"/>
        <w:adjustRightInd w:val="0"/>
        <w:spacing w:after="0" w:line="240" w:lineRule="auto"/>
        <w:rPr>
          <w:rFonts w:ascii="Garamond" w:hAnsi="Garamond" w:cs="CIDFont+F3"/>
        </w:rPr>
      </w:pPr>
    </w:p>
    <w:p w14:paraId="7778B7AB" w14:textId="34128207" w:rsidR="0023380A" w:rsidRPr="002174B7" w:rsidRDefault="00F1492A" w:rsidP="0040196E">
      <w:pPr>
        <w:autoSpaceDE w:val="0"/>
        <w:autoSpaceDN w:val="0"/>
        <w:adjustRightInd w:val="0"/>
        <w:spacing w:after="0" w:line="240" w:lineRule="auto"/>
        <w:rPr>
          <w:rFonts w:ascii="Garamond" w:hAnsi="Garamond" w:cs="CIDFont+F3"/>
          <w:lang w:val="en-GB"/>
        </w:rPr>
      </w:pPr>
      <w:r w:rsidRPr="002174B7">
        <w:rPr>
          <w:rFonts w:ascii="Garamond" w:hAnsi="Garamond" w:cs="CIDFont+F3"/>
        </w:rPr>
        <w:t>1</w:t>
      </w:r>
      <w:r w:rsidR="00EB513C" w:rsidRPr="002174B7">
        <w:rPr>
          <w:rFonts w:ascii="Garamond" w:hAnsi="Garamond" w:cs="CIDFont+F3"/>
        </w:rPr>
        <w:t>5</w:t>
      </w:r>
      <w:r w:rsidRPr="002174B7">
        <w:rPr>
          <w:rFonts w:ascii="Garamond" w:hAnsi="Garamond" w:cs="CIDFont+F3"/>
        </w:rPr>
        <w:t>:</w:t>
      </w:r>
      <w:r w:rsidR="00EB513C" w:rsidRPr="002174B7">
        <w:rPr>
          <w:rFonts w:ascii="Garamond" w:hAnsi="Garamond" w:cs="CIDFont+F3"/>
        </w:rPr>
        <w:t>3</w:t>
      </w:r>
      <w:r w:rsidRPr="002174B7">
        <w:rPr>
          <w:rFonts w:ascii="Garamond" w:hAnsi="Garamond" w:cs="CIDFont+F3"/>
        </w:rPr>
        <w:t>0-1</w:t>
      </w:r>
      <w:r w:rsidR="0040196E" w:rsidRPr="002174B7">
        <w:rPr>
          <w:rFonts w:ascii="Garamond" w:hAnsi="Garamond" w:cs="CIDFont+F3"/>
        </w:rPr>
        <w:t>6</w:t>
      </w:r>
      <w:r w:rsidRPr="002174B7">
        <w:rPr>
          <w:rFonts w:ascii="Garamond" w:hAnsi="Garamond" w:cs="CIDFont+F3"/>
        </w:rPr>
        <w:t>:</w:t>
      </w:r>
      <w:r w:rsidR="0040196E" w:rsidRPr="002174B7">
        <w:rPr>
          <w:rFonts w:ascii="Garamond" w:hAnsi="Garamond" w:cs="CIDFont+F3"/>
        </w:rPr>
        <w:t>3</w:t>
      </w:r>
      <w:r w:rsidRPr="002174B7">
        <w:rPr>
          <w:rFonts w:ascii="Garamond" w:hAnsi="Garamond" w:cs="CIDFont+F3"/>
        </w:rPr>
        <w:t>0</w:t>
      </w:r>
      <w:r w:rsidR="00B96D19" w:rsidRPr="002174B7">
        <w:rPr>
          <w:rFonts w:ascii="Garamond" w:hAnsi="Garamond" w:cs="CIDFont+F3"/>
        </w:rPr>
        <w:t xml:space="preserve"> </w:t>
      </w:r>
      <w:r w:rsidR="0040196E" w:rsidRPr="002174B7">
        <w:rPr>
          <w:rFonts w:ascii="Garamond" w:hAnsi="Garamond" w:cs="CIDFont+F3"/>
        </w:rPr>
        <w:t>Session 3</w:t>
      </w:r>
      <w:r w:rsidR="00465429" w:rsidRPr="002174B7">
        <w:rPr>
          <w:rFonts w:ascii="Garamond" w:hAnsi="Garamond" w:cs="CIDFont+F3"/>
        </w:rPr>
        <w:t xml:space="preserve">. </w:t>
      </w:r>
      <w:r w:rsidR="00465429" w:rsidRPr="002174B7">
        <w:rPr>
          <w:rFonts w:ascii="Garamond" w:hAnsi="Garamond" w:cs="CIDFont+F3"/>
          <w:lang w:val="en-GB"/>
        </w:rPr>
        <w:t xml:space="preserve">Chair: </w:t>
      </w:r>
      <w:r w:rsidR="000E5443" w:rsidRPr="002174B7">
        <w:rPr>
          <w:rFonts w:ascii="Garamond" w:hAnsi="Garamond" w:cs="CIDFont+F3"/>
          <w:lang w:val="en-GB"/>
        </w:rPr>
        <w:t>Lucinda Jones</w:t>
      </w:r>
      <w:r w:rsidR="00686BC7" w:rsidRPr="002174B7">
        <w:rPr>
          <w:rFonts w:ascii="Garamond" w:hAnsi="Garamond" w:cs="CIDFont+F3"/>
          <w:lang w:val="en-GB"/>
        </w:rPr>
        <w:t>, K</w:t>
      </w:r>
      <w:r w:rsidR="000B7AC1" w:rsidRPr="002174B7">
        <w:rPr>
          <w:rFonts w:ascii="Garamond" w:hAnsi="Garamond" w:cs="CIDFont+F3"/>
          <w:lang w:val="en-GB"/>
        </w:rPr>
        <w:t>B</w:t>
      </w:r>
      <w:r w:rsidR="00686BC7" w:rsidRPr="002174B7">
        <w:rPr>
          <w:rFonts w:ascii="Garamond" w:hAnsi="Garamond" w:cs="CIDFont+F3"/>
          <w:lang w:val="en-GB"/>
        </w:rPr>
        <w:t xml:space="preserve"> National Library of the Netherlands</w:t>
      </w:r>
    </w:p>
    <w:p w14:paraId="414B4F54" w14:textId="20259896" w:rsidR="00686BC7" w:rsidRPr="002174B7" w:rsidRDefault="002174B7" w:rsidP="00050E8D">
      <w:pPr>
        <w:pStyle w:val="Lijstalinea"/>
        <w:numPr>
          <w:ilvl w:val="0"/>
          <w:numId w:val="22"/>
        </w:numPr>
        <w:autoSpaceDE w:val="0"/>
        <w:autoSpaceDN w:val="0"/>
        <w:adjustRightInd w:val="0"/>
        <w:spacing w:after="0" w:line="240" w:lineRule="auto"/>
        <w:ind w:left="284" w:hanging="284"/>
        <w:rPr>
          <w:rFonts w:ascii="Garamond" w:hAnsi="Garamond" w:cs="CIDFont+F3"/>
          <w:i/>
          <w:iCs/>
        </w:rPr>
      </w:pPr>
      <w:r w:rsidRPr="002174B7">
        <w:rPr>
          <w:rFonts w:ascii="Garamond" w:hAnsi="Garamond" w:cs="Calibri"/>
          <w:b/>
          <w:bCs/>
          <w:color w:val="201F1E"/>
          <w:shd w:val="clear" w:color="auto" w:fill="FFFFFF"/>
        </w:rPr>
        <w:t>Christopher Pressler</w:t>
      </w:r>
      <w:r w:rsidRPr="002174B7">
        <w:rPr>
          <w:rFonts w:ascii="Garamond" w:hAnsi="Garamond" w:cs="Calibri"/>
          <w:color w:val="201F1E"/>
          <w:shd w:val="clear" w:color="auto" w:fill="FFFFFF"/>
        </w:rPr>
        <w:t>, John Rylands University Librarian, The University of Manchester.’</w:t>
      </w:r>
      <w:r w:rsidR="00686BC7" w:rsidRPr="002174B7">
        <w:rPr>
          <w:rFonts w:ascii="Garamond" w:hAnsi="Garamond" w:cs="CIDFont+F3"/>
        </w:rPr>
        <w:t xml:space="preserve">: </w:t>
      </w:r>
      <w:r w:rsidR="00686BC7" w:rsidRPr="002174B7">
        <w:rPr>
          <w:rFonts w:ascii="Garamond" w:hAnsi="Garamond"/>
          <w:i/>
          <w:iCs/>
          <w:lang w:val="en-GB"/>
        </w:rPr>
        <w:t xml:space="preserve">Codices </w:t>
      </w:r>
      <w:proofErr w:type="spellStart"/>
      <w:r w:rsidR="00686BC7" w:rsidRPr="002174B7">
        <w:rPr>
          <w:rFonts w:ascii="Garamond" w:hAnsi="Garamond"/>
          <w:i/>
          <w:iCs/>
          <w:lang w:val="en-GB"/>
        </w:rPr>
        <w:t>Mancuniensis</w:t>
      </w:r>
      <w:proofErr w:type="spellEnd"/>
      <w:r w:rsidR="00686BC7" w:rsidRPr="002174B7">
        <w:rPr>
          <w:rFonts w:ascii="Garamond" w:hAnsi="Garamond"/>
          <w:i/>
          <w:iCs/>
          <w:lang w:val="en-GB"/>
        </w:rPr>
        <w:t>: Manchester as a Source of Light in the Digital Age</w:t>
      </w:r>
    </w:p>
    <w:p w14:paraId="7999F4D1" w14:textId="1FA08D5E" w:rsidR="00A33824" w:rsidRPr="002174B7" w:rsidRDefault="00A33824" w:rsidP="00A33824">
      <w:pPr>
        <w:pStyle w:val="Geenafstand"/>
        <w:numPr>
          <w:ilvl w:val="0"/>
          <w:numId w:val="22"/>
        </w:numPr>
        <w:ind w:left="284" w:hanging="284"/>
        <w:rPr>
          <w:rFonts w:ascii="Garamond" w:hAnsi="Garamond"/>
        </w:rPr>
      </w:pPr>
      <w:proofErr w:type="spellStart"/>
      <w:r w:rsidRPr="002174B7">
        <w:rPr>
          <w:rFonts w:ascii="Garamond" w:hAnsi="Garamond"/>
          <w:b/>
          <w:bCs/>
        </w:rPr>
        <w:t>Jussi-Pekka</w:t>
      </w:r>
      <w:proofErr w:type="spellEnd"/>
      <w:r w:rsidRPr="002174B7">
        <w:rPr>
          <w:rFonts w:ascii="Garamond" w:hAnsi="Garamond"/>
          <w:b/>
          <w:bCs/>
        </w:rPr>
        <w:t xml:space="preserve"> </w:t>
      </w:r>
      <w:proofErr w:type="spellStart"/>
      <w:r w:rsidRPr="002174B7">
        <w:rPr>
          <w:rFonts w:ascii="Garamond" w:hAnsi="Garamond"/>
          <w:b/>
          <w:bCs/>
        </w:rPr>
        <w:t>Hakkarainen</w:t>
      </w:r>
      <w:proofErr w:type="spellEnd"/>
      <w:r w:rsidRPr="002174B7">
        <w:rPr>
          <w:rFonts w:ascii="Garamond" w:hAnsi="Garamond"/>
        </w:rPr>
        <w:t xml:space="preserve">, National Library </w:t>
      </w:r>
      <w:r w:rsidR="00F4351D" w:rsidRPr="002174B7">
        <w:rPr>
          <w:rFonts w:ascii="Garamond" w:hAnsi="Garamond"/>
        </w:rPr>
        <w:t xml:space="preserve">of </w:t>
      </w:r>
      <w:r w:rsidRPr="002174B7">
        <w:rPr>
          <w:rFonts w:ascii="Garamond" w:hAnsi="Garamond"/>
        </w:rPr>
        <w:t xml:space="preserve">Finland: </w:t>
      </w:r>
      <w:r w:rsidRPr="002174B7">
        <w:rPr>
          <w:rFonts w:ascii="Garamond" w:hAnsi="Garamond"/>
          <w:i/>
          <w:iCs/>
        </w:rPr>
        <w:t>Digitization Project of Swedish Era Literature (1488-1809). An example of transnational and local digital unification</w:t>
      </w:r>
    </w:p>
    <w:p w14:paraId="187E9A23" w14:textId="77777777" w:rsidR="002174B7" w:rsidRPr="00C60209" w:rsidRDefault="002174B7" w:rsidP="00F1492A">
      <w:pPr>
        <w:autoSpaceDE w:val="0"/>
        <w:autoSpaceDN w:val="0"/>
        <w:adjustRightInd w:val="0"/>
        <w:spacing w:after="0" w:line="240" w:lineRule="auto"/>
        <w:rPr>
          <w:rFonts w:ascii="Garamond" w:hAnsi="Garamond" w:cs="CIDFont+F3"/>
        </w:rPr>
      </w:pPr>
    </w:p>
    <w:p w14:paraId="0B02B494" w14:textId="69345A71" w:rsidR="00F1492A" w:rsidRPr="00C60209" w:rsidRDefault="005654E4" w:rsidP="00F1492A">
      <w:pPr>
        <w:autoSpaceDE w:val="0"/>
        <w:autoSpaceDN w:val="0"/>
        <w:adjustRightInd w:val="0"/>
        <w:spacing w:after="0" w:line="240" w:lineRule="auto"/>
        <w:rPr>
          <w:rFonts w:ascii="Garamond" w:hAnsi="Garamond" w:cs="CIDFont+F3"/>
        </w:rPr>
      </w:pPr>
      <w:r w:rsidRPr="00C60209">
        <w:rPr>
          <w:rFonts w:ascii="Garamond" w:hAnsi="Garamond" w:cs="CIDFont+F3"/>
        </w:rPr>
        <w:t>16:30-</w:t>
      </w:r>
      <w:r w:rsidR="00F1492A" w:rsidRPr="00C60209">
        <w:rPr>
          <w:rFonts w:ascii="Garamond" w:hAnsi="Garamond" w:cs="CIDFont+F3"/>
        </w:rPr>
        <w:t xml:space="preserve">17:00: </w:t>
      </w:r>
      <w:r w:rsidR="00A54708" w:rsidRPr="00C60209">
        <w:rPr>
          <w:rFonts w:ascii="Garamond" w:hAnsi="Garamond" w:cs="CIDFont+F3"/>
        </w:rPr>
        <w:t>C</w:t>
      </w:r>
      <w:r w:rsidR="00F1492A" w:rsidRPr="00C60209">
        <w:rPr>
          <w:rFonts w:ascii="Garamond" w:hAnsi="Garamond" w:cs="CIDFont+F3"/>
        </w:rPr>
        <w:t>losing remarks</w:t>
      </w:r>
    </w:p>
    <w:p w14:paraId="2EF30D9A" w14:textId="70F2B7C5" w:rsidR="00F512C8" w:rsidRPr="00C60209" w:rsidRDefault="008F499B" w:rsidP="002174B7">
      <w:pPr>
        <w:pStyle w:val="Lijstalinea"/>
        <w:numPr>
          <w:ilvl w:val="0"/>
          <w:numId w:val="3"/>
        </w:numPr>
        <w:tabs>
          <w:tab w:val="left" w:pos="3024"/>
        </w:tabs>
        <w:autoSpaceDE w:val="0"/>
        <w:autoSpaceDN w:val="0"/>
        <w:adjustRightInd w:val="0"/>
        <w:spacing w:after="0" w:line="240" w:lineRule="auto"/>
        <w:ind w:left="284" w:hanging="284"/>
        <w:rPr>
          <w:rFonts w:ascii="Garamond" w:hAnsi="Garamond" w:cs="CIDFont+F3"/>
          <w:b/>
          <w:bCs/>
        </w:rPr>
      </w:pPr>
      <w:r w:rsidRPr="00C60209">
        <w:rPr>
          <w:rFonts w:ascii="Garamond" w:hAnsi="Garamond" w:cs="CIDFont+F3"/>
          <w:b/>
          <w:bCs/>
        </w:rPr>
        <w:t>Mark Faulkner</w:t>
      </w:r>
      <w:r w:rsidR="00A654FE" w:rsidRPr="00C60209">
        <w:rPr>
          <w:rFonts w:ascii="Garamond" w:hAnsi="Garamond" w:cs="CIDFont+F3"/>
        </w:rPr>
        <w:t xml:space="preserve">, </w:t>
      </w:r>
      <w:r w:rsidR="006B2F75" w:rsidRPr="00C60209">
        <w:rPr>
          <w:rFonts w:ascii="Garamond" w:hAnsi="Garamond" w:cs="CIDFont+F3"/>
        </w:rPr>
        <w:t xml:space="preserve">School of English, </w:t>
      </w:r>
      <w:r w:rsidR="00A654FE" w:rsidRPr="00C60209">
        <w:rPr>
          <w:rFonts w:ascii="Garamond" w:hAnsi="Garamond"/>
        </w:rPr>
        <w:t>Trinity College Dublin</w:t>
      </w:r>
    </w:p>
    <w:p w14:paraId="3ECAF1CD" w14:textId="77777777" w:rsidR="00C60209" w:rsidRPr="00C60209" w:rsidRDefault="00C60209" w:rsidP="00C60209">
      <w:pPr>
        <w:tabs>
          <w:tab w:val="left" w:pos="3024"/>
        </w:tabs>
        <w:autoSpaceDE w:val="0"/>
        <w:autoSpaceDN w:val="0"/>
        <w:adjustRightInd w:val="0"/>
        <w:spacing w:after="0" w:line="240" w:lineRule="auto"/>
        <w:rPr>
          <w:rFonts w:ascii="Garamond" w:hAnsi="Garamond" w:cs="CIDFont+F3"/>
          <w:b/>
          <w:bCs/>
        </w:rPr>
      </w:pPr>
    </w:p>
    <w:p w14:paraId="4722176F" w14:textId="77777777" w:rsidR="00C60209" w:rsidRDefault="00C60209" w:rsidP="00C60209">
      <w:pPr>
        <w:tabs>
          <w:tab w:val="left" w:pos="3024"/>
        </w:tabs>
        <w:autoSpaceDE w:val="0"/>
        <w:autoSpaceDN w:val="0"/>
        <w:adjustRightInd w:val="0"/>
        <w:spacing w:after="0" w:line="240" w:lineRule="auto"/>
        <w:rPr>
          <w:rFonts w:ascii="Garamond" w:hAnsi="Garamond" w:cs="CIDFont+F3"/>
        </w:rPr>
      </w:pPr>
      <w:r w:rsidRPr="00C60209">
        <w:rPr>
          <w:rFonts w:ascii="Garamond" w:hAnsi="Garamond" w:cs="CIDFont+F3"/>
        </w:rPr>
        <w:t>20:00</w:t>
      </w:r>
      <w:r>
        <w:rPr>
          <w:rFonts w:ascii="Garamond" w:hAnsi="Garamond" w:cs="CIDFont+F3"/>
        </w:rPr>
        <w:t xml:space="preserve">:  Dinner </w:t>
      </w:r>
      <w:r w:rsidRPr="00660F5A">
        <w:rPr>
          <w:rFonts w:ascii="Garamond" w:hAnsi="Garamond" w:cs="CIDFont+F3"/>
          <w:u w:val="single"/>
        </w:rPr>
        <w:t>for those who have registered</w:t>
      </w:r>
    </w:p>
    <w:p w14:paraId="55FC71A7" w14:textId="77777777" w:rsidR="004A0CBE" w:rsidRDefault="00C60209" w:rsidP="00C60209">
      <w:pPr>
        <w:tabs>
          <w:tab w:val="left" w:pos="3024"/>
        </w:tabs>
        <w:autoSpaceDE w:val="0"/>
        <w:autoSpaceDN w:val="0"/>
        <w:adjustRightInd w:val="0"/>
        <w:spacing w:after="0" w:line="240" w:lineRule="auto"/>
        <w:rPr>
          <w:rFonts w:ascii="Garamond" w:hAnsi="Garamond" w:cs="Segoe UI"/>
          <w:color w:val="201F1E"/>
          <w:shd w:val="clear" w:color="auto" w:fill="FFFFFF"/>
        </w:rPr>
        <w:sectPr w:rsidR="004A0CBE" w:rsidSect="004A0CBE">
          <w:type w:val="continuous"/>
          <w:pgSz w:w="11906" w:h="16838"/>
          <w:pgMar w:top="993" w:right="1440" w:bottom="993" w:left="1440" w:header="709" w:footer="709" w:gutter="0"/>
          <w:cols w:num="2" w:space="708"/>
          <w:titlePg/>
          <w:docGrid w:linePitch="360"/>
        </w:sectPr>
      </w:pPr>
      <w:r w:rsidRPr="00C60209">
        <w:rPr>
          <w:rFonts w:ascii="Garamond" w:hAnsi="Garamond" w:cs="CIDFont+F3"/>
        </w:rPr>
        <w:t>F</w:t>
      </w:r>
      <w:r w:rsidRPr="00C60209">
        <w:rPr>
          <w:rFonts w:ascii="Garamond" w:hAnsi="Garamond" w:cs="Segoe UI"/>
          <w:color w:val="201F1E"/>
          <w:shd w:val="clear" w:color="auto" w:fill="FFFFFF"/>
        </w:rPr>
        <w:t>allon &amp; Byrne, Exchequer Street, Dublin 2. The booking is for 35 people at 8.00pm. The three course menu is €52 per person.</w:t>
      </w:r>
    </w:p>
    <w:p w14:paraId="13AF0486" w14:textId="0D219334" w:rsidR="00C60209" w:rsidRPr="00C60209" w:rsidRDefault="00C60209" w:rsidP="00C60209">
      <w:pPr>
        <w:tabs>
          <w:tab w:val="left" w:pos="3024"/>
        </w:tabs>
        <w:autoSpaceDE w:val="0"/>
        <w:autoSpaceDN w:val="0"/>
        <w:adjustRightInd w:val="0"/>
        <w:spacing w:after="0" w:line="240" w:lineRule="auto"/>
        <w:rPr>
          <w:rFonts w:ascii="Garamond" w:hAnsi="Garamond" w:cs="CIDFont+F3"/>
          <w:b/>
          <w:bCs/>
        </w:rPr>
      </w:pPr>
    </w:p>
    <w:p w14:paraId="06FC5BB8" w14:textId="77777777" w:rsidR="002369C4" w:rsidRPr="002B294D" w:rsidRDefault="002369C4" w:rsidP="002369C4">
      <w:pPr>
        <w:pStyle w:val="Lijstalinea"/>
        <w:tabs>
          <w:tab w:val="left" w:pos="3024"/>
        </w:tabs>
        <w:autoSpaceDE w:val="0"/>
        <w:autoSpaceDN w:val="0"/>
        <w:adjustRightInd w:val="0"/>
        <w:spacing w:after="0" w:line="240" w:lineRule="auto"/>
        <w:rPr>
          <w:rFonts w:ascii="CIDFont+F3" w:hAnsi="CIDFont+F3" w:cs="CIDFont+F3"/>
          <w:b/>
          <w:bCs/>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B294D" w:rsidRPr="00DF5143" w14:paraId="2CFEE712" w14:textId="77777777" w:rsidTr="00DF5143">
        <w:tc>
          <w:tcPr>
            <w:tcW w:w="3005" w:type="dxa"/>
          </w:tcPr>
          <w:p w14:paraId="0E90E575" w14:textId="6971CC6E" w:rsidR="00DF5143" w:rsidRPr="00DF5143" w:rsidRDefault="00DF5143" w:rsidP="006D5946">
            <w:pPr>
              <w:autoSpaceDE w:val="0"/>
              <w:autoSpaceDN w:val="0"/>
              <w:adjustRightInd w:val="0"/>
              <w:rPr>
                <w:rFonts w:ascii="CIDFont+F3" w:hAnsi="CIDFont+F3" w:cs="CIDFont+F3"/>
                <w:b/>
                <w:bCs/>
                <w:sz w:val="24"/>
                <w:szCs w:val="24"/>
              </w:rPr>
            </w:pPr>
            <w:r>
              <w:rPr>
                <w:noProof/>
              </w:rPr>
              <w:drawing>
                <wp:inline distT="0" distB="0" distL="0" distR="0" wp14:anchorId="4DBC74F2" wp14:editId="2C649DEE">
                  <wp:extent cx="1698764" cy="5943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6168" cy="607447"/>
                          </a:xfrm>
                          <a:prstGeom prst="rect">
                            <a:avLst/>
                          </a:prstGeom>
                          <a:noFill/>
                          <a:ln>
                            <a:noFill/>
                          </a:ln>
                        </pic:spPr>
                      </pic:pic>
                    </a:graphicData>
                  </a:graphic>
                </wp:inline>
              </w:drawing>
            </w:r>
          </w:p>
        </w:tc>
        <w:tc>
          <w:tcPr>
            <w:tcW w:w="3005" w:type="dxa"/>
          </w:tcPr>
          <w:p w14:paraId="67BF8016" w14:textId="7709DE2D" w:rsidR="00DF5143" w:rsidRPr="00DF5143" w:rsidRDefault="00DF5143" w:rsidP="002B294D">
            <w:pPr>
              <w:pStyle w:val="pf0"/>
              <w:jc w:val="center"/>
              <w:rPr>
                <w:rFonts w:ascii="CIDFont+F3" w:hAnsi="CIDFont+F3" w:cs="CIDFont+F3"/>
                <w:b/>
                <w:bCs/>
                <w:lang w:val="en-GB"/>
              </w:rPr>
            </w:pPr>
            <w:r w:rsidRPr="002B294D">
              <w:rPr>
                <w:rStyle w:val="cf01"/>
                <w:rFonts w:ascii="Gill Sans MT" w:hAnsi="Gill Sans MT"/>
                <w:color w:val="0070C0"/>
                <w:sz w:val="22"/>
                <w:szCs w:val="22"/>
                <w:lang w:val="en-GB"/>
              </w:rPr>
              <w:t xml:space="preserve">With </w:t>
            </w:r>
            <w:r w:rsidR="00762FF2">
              <w:rPr>
                <w:rStyle w:val="cf01"/>
                <w:rFonts w:ascii="Gill Sans MT" w:hAnsi="Gill Sans MT"/>
                <w:color w:val="0070C0"/>
                <w:sz w:val="22"/>
                <w:szCs w:val="22"/>
                <w:lang w:val="en-GB"/>
              </w:rPr>
              <w:t>t</w:t>
            </w:r>
            <w:r w:rsidR="00762FF2" w:rsidRPr="00762FF2">
              <w:rPr>
                <w:rStyle w:val="cf01"/>
                <w:rFonts w:ascii="Gill Sans MT" w:hAnsi="Gill Sans MT"/>
                <w:color w:val="0070C0"/>
                <w:sz w:val="22"/>
                <w:szCs w:val="22"/>
                <w:lang w:val="en-GB"/>
              </w:rPr>
              <w:t>he</w:t>
            </w:r>
            <w:r w:rsidR="00762FF2">
              <w:rPr>
                <w:rStyle w:val="cf01"/>
                <w:rFonts w:ascii="Gill Sans MT" w:hAnsi="Gill Sans MT"/>
                <w:color w:val="0070C0"/>
                <w:lang w:val="en-GB"/>
              </w:rPr>
              <w:t xml:space="preserve"> </w:t>
            </w:r>
            <w:r w:rsidRPr="002B294D">
              <w:rPr>
                <w:rStyle w:val="cf01"/>
                <w:rFonts w:ascii="Gill Sans MT" w:hAnsi="Gill Sans MT"/>
                <w:color w:val="0070C0"/>
                <w:sz w:val="22"/>
                <w:szCs w:val="22"/>
                <w:lang w:val="en-GB"/>
              </w:rPr>
              <w:t>support of the</w:t>
            </w:r>
            <w:r w:rsidR="00EE5971">
              <w:rPr>
                <w:rStyle w:val="cf01"/>
                <w:rFonts w:ascii="Gill Sans MT" w:hAnsi="Gill Sans MT"/>
                <w:color w:val="0070C0"/>
                <w:sz w:val="22"/>
                <w:szCs w:val="22"/>
                <w:lang w:val="en-GB"/>
              </w:rPr>
              <w:t xml:space="preserve"> </w:t>
            </w:r>
            <w:r w:rsidRPr="002B294D">
              <w:rPr>
                <w:rStyle w:val="cf01"/>
                <w:rFonts w:ascii="Gill Sans MT" w:hAnsi="Gill Sans MT"/>
                <w:color w:val="0070C0"/>
                <w:sz w:val="22"/>
                <w:szCs w:val="22"/>
                <w:lang w:val="en-GB"/>
              </w:rPr>
              <w:t>Trinity Centre for the Book</w:t>
            </w:r>
            <w:r w:rsidR="00EE5971">
              <w:rPr>
                <w:rStyle w:val="cf01"/>
                <w:rFonts w:ascii="Gill Sans MT" w:hAnsi="Gill Sans MT"/>
                <w:color w:val="0070C0"/>
                <w:sz w:val="22"/>
                <w:szCs w:val="22"/>
                <w:lang w:val="en-GB"/>
              </w:rPr>
              <w:br/>
            </w:r>
            <w:r w:rsidRPr="002B294D">
              <w:rPr>
                <w:rStyle w:val="cf01"/>
                <w:rFonts w:ascii="Gill Sans MT" w:hAnsi="Gill Sans MT"/>
                <w:color w:val="0070C0"/>
                <w:sz w:val="22"/>
                <w:szCs w:val="22"/>
                <w:lang w:val="en-GB"/>
              </w:rPr>
              <w:t xml:space="preserve"> Research Seminar</w:t>
            </w:r>
          </w:p>
        </w:tc>
        <w:tc>
          <w:tcPr>
            <w:tcW w:w="3006" w:type="dxa"/>
          </w:tcPr>
          <w:p w14:paraId="38A1A9E1" w14:textId="5021B001" w:rsidR="00DF5143" w:rsidRPr="00DF5143" w:rsidRDefault="00DF5143" w:rsidP="006D5946">
            <w:pPr>
              <w:autoSpaceDE w:val="0"/>
              <w:autoSpaceDN w:val="0"/>
              <w:adjustRightInd w:val="0"/>
              <w:rPr>
                <w:rFonts w:ascii="CIDFont+F3" w:hAnsi="CIDFont+F3" w:cs="CIDFont+F3"/>
                <w:b/>
                <w:bCs/>
                <w:sz w:val="24"/>
                <w:szCs w:val="24"/>
              </w:rPr>
            </w:pPr>
            <w:r>
              <w:rPr>
                <w:rFonts w:ascii="CIDFont+F3" w:hAnsi="CIDFont+F3" w:cs="CIDFont+F3"/>
                <w:b/>
                <w:bCs/>
                <w:noProof/>
              </w:rPr>
              <w:drawing>
                <wp:inline distT="0" distB="0" distL="0" distR="0" wp14:anchorId="3769E530" wp14:editId="3DD343F0">
                  <wp:extent cx="1727200" cy="594964"/>
                  <wp:effectExtent l="0" t="0" r="6350" b="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6955" cy="598324"/>
                          </a:xfrm>
                          <a:prstGeom prst="rect">
                            <a:avLst/>
                          </a:prstGeom>
                          <a:noFill/>
                          <a:ln>
                            <a:noFill/>
                          </a:ln>
                        </pic:spPr>
                      </pic:pic>
                    </a:graphicData>
                  </a:graphic>
                </wp:inline>
              </w:drawing>
            </w:r>
          </w:p>
        </w:tc>
      </w:tr>
    </w:tbl>
    <w:p w14:paraId="4AE3AD75" w14:textId="77777777" w:rsidR="004A0CBE" w:rsidRDefault="004A0CBE" w:rsidP="00B243A0">
      <w:pPr>
        <w:rPr>
          <w:rFonts w:ascii="Gill Sans MT" w:hAnsi="Gill Sans MT" w:cs="CIDFont+F2"/>
          <w:color w:val="004165"/>
          <w:sz w:val="40"/>
          <w:szCs w:val="40"/>
        </w:rPr>
      </w:pPr>
    </w:p>
    <w:p w14:paraId="6C5CA576" w14:textId="77777777" w:rsidR="004A0CBE" w:rsidRDefault="004A0CBE">
      <w:pPr>
        <w:rPr>
          <w:rFonts w:ascii="Gill Sans MT" w:hAnsi="Gill Sans MT" w:cs="CIDFont+F2"/>
          <w:color w:val="004165"/>
          <w:sz w:val="40"/>
          <w:szCs w:val="40"/>
        </w:rPr>
      </w:pPr>
      <w:r>
        <w:rPr>
          <w:rFonts w:ascii="Gill Sans MT" w:hAnsi="Gill Sans MT" w:cs="CIDFont+F2"/>
          <w:color w:val="004165"/>
          <w:sz w:val="40"/>
          <w:szCs w:val="40"/>
        </w:rPr>
        <w:br w:type="page"/>
      </w:r>
    </w:p>
    <w:p w14:paraId="3D2AA6D4" w14:textId="1B822F48" w:rsidR="000A0A75" w:rsidRPr="000A0A75" w:rsidRDefault="006E0C75" w:rsidP="00B243A0">
      <w:pPr>
        <w:rPr>
          <w:lang w:val="en-GB"/>
        </w:rPr>
      </w:pPr>
      <w:r>
        <w:rPr>
          <w:rFonts w:ascii="Gill Sans MT" w:hAnsi="Gill Sans MT" w:cs="CIDFont+F2"/>
          <w:color w:val="004165"/>
          <w:sz w:val="40"/>
          <w:szCs w:val="40"/>
        </w:rPr>
        <w:lastRenderedPageBreak/>
        <w:t>Abstracts:</w:t>
      </w:r>
      <w:r w:rsidRPr="00FF3A51">
        <w:rPr>
          <w:rFonts w:ascii="Gill Sans MT" w:hAnsi="Gill Sans MT" w:cs="CIDFont+F2"/>
          <w:color w:val="004165"/>
          <w:sz w:val="40"/>
          <w:szCs w:val="40"/>
        </w:rPr>
        <w:br/>
      </w:r>
      <w:r w:rsidR="000A0A75" w:rsidRPr="000A0A75">
        <w:rPr>
          <w:lang w:val="en-GB"/>
        </w:rPr>
        <w:t> </w:t>
      </w:r>
    </w:p>
    <w:p w14:paraId="16EB8CE3" w14:textId="2C162417" w:rsidR="00485392" w:rsidRPr="00FE301D" w:rsidRDefault="00485392" w:rsidP="00485392">
      <w:pPr>
        <w:autoSpaceDE w:val="0"/>
        <w:autoSpaceDN w:val="0"/>
        <w:adjustRightInd w:val="0"/>
        <w:spacing w:after="0" w:line="240" w:lineRule="auto"/>
        <w:rPr>
          <w:rFonts w:ascii="Garamond" w:hAnsi="Garamond" w:cs="CIDFont+F3"/>
          <w:b/>
          <w:bCs/>
          <w:lang w:val="en-GB"/>
        </w:rPr>
      </w:pPr>
      <w:r w:rsidRPr="005C72C3">
        <w:rPr>
          <w:rFonts w:ascii="Garamond" w:hAnsi="Garamond" w:cs="Calibri"/>
          <w:b/>
          <w:bCs/>
        </w:rPr>
        <w:t xml:space="preserve">Richard Davies, </w:t>
      </w:r>
      <w:r w:rsidRPr="005C72C3">
        <w:rPr>
          <w:rFonts w:ascii="Garamond" w:hAnsi="Garamond" w:cs="Calibri"/>
          <w:b/>
          <w:bCs/>
          <w:i/>
          <w:iCs/>
          <w:lang w:val="en-GB"/>
        </w:rPr>
        <w:t xml:space="preserve">Heritage Made Digital – The British Library’s strategic </w:t>
      </w:r>
      <w:r w:rsidRPr="00FE301D">
        <w:rPr>
          <w:rFonts w:ascii="Garamond" w:hAnsi="Garamond" w:cs="Calibri"/>
          <w:b/>
          <w:bCs/>
          <w:i/>
          <w:iCs/>
          <w:lang w:val="en-GB"/>
        </w:rPr>
        <w:t xml:space="preserve">approach to digitisation </w:t>
      </w:r>
    </w:p>
    <w:p w14:paraId="61437CFA" w14:textId="77777777" w:rsidR="00485392" w:rsidRPr="00FE301D" w:rsidRDefault="00485392" w:rsidP="00485392">
      <w:pPr>
        <w:spacing w:after="0" w:line="240" w:lineRule="auto"/>
        <w:rPr>
          <w:rFonts w:ascii="Garamond" w:hAnsi="Garamond"/>
          <w:lang w:val="en-GB"/>
        </w:rPr>
      </w:pPr>
    </w:p>
    <w:p w14:paraId="5994F499" w14:textId="07392054" w:rsidR="000A0A75" w:rsidRPr="00183B94" w:rsidRDefault="000A0A75" w:rsidP="00183B94">
      <w:pPr>
        <w:spacing w:after="120" w:line="240" w:lineRule="auto"/>
        <w:jc w:val="both"/>
        <w:rPr>
          <w:rFonts w:ascii="Garamond" w:hAnsi="Garamond"/>
          <w:lang w:val="en-GB"/>
        </w:rPr>
      </w:pPr>
      <w:r w:rsidRPr="00EE7E14">
        <w:rPr>
          <w:rFonts w:ascii="Garamond" w:hAnsi="Garamond"/>
          <w:i/>
          <w:iCs/>
          <w:lang w:val="en-GB"/>
        </w:rPr>
        <w:t>Heritage Made Digital</w:t>
      </w:r>
      <w:r w:rsidRPr="00FE301D">
        <w:rPr>
          <w:rFonts w:ascii="Garamond" w:hAnsi="Garamond"/>
          <w:lang w:val="en-GB"/>
        </w:rPr>
        <w:t xml:space="preserve"> is the British Library’s major programme for developing a strategic approach to digitisation activity. The Library has been digitising its collections since the 1990s with hundreds of small and large projects completed over the decades. Richard Davies will talk through the vision of the programme, which started in 2017, the progress made with bringing together existing digital collections, starting new projects and the challenges of dealing with large scale, complex collections.</w:t>
      </w:r>
    </w:p>
    <w:p w14:paraId="3D01E883" w14:textId="69EB6918" w:rsidR="00485392" w:rsidRPr="00FE301D" w:rsidRDefault="00485392" w:rsidP="007D066B">
      <w:pPr>
        <w:spacing w:after="0" w:line="240" w:lineRule="auto"/>
        <w:ind w:left="4320"/>
        <w:rPr>
          <w:rFonts w:ascii="Garamond" w:hAnsi="Garamond"/>
        </w:rPr>
      </w:pPr>
      <w:r w:rsidRPr="00FE301D">
        <w:rPr>
          <w:rFonts w:ascii="Garamond" w:hAnsi="Garamond"/>
        </w:rPr>
        <w:t>Richard Davies</w:t>
      </w:r>
    </w:p>
    <w:p w14:paraId="74D479D7" w14:textId="77777777" w:rsidR="00485392" w:rsidRPr="00FE301D" w:rsidRDefault="00485392" w:rsidP="007D066B">
      <w:pPr>
        <w:spacing w:after="0" w:line="240" w:lineRule="auto"/>
        <w:ind w:left="4320"/>
        <w:rPr>
          <w:rFonts w:ascii="Garamond" w:hAnsi="Garamond"/>
          <w:lang w:val="en-GB"/>
        </w:rPr>
      </w:pPr>
      <w:r w:rsidRPr="00FE301D">
        <w:rPr>
          <w:rFonts w:ascii="Garamond" w:hAnsi="Garamond"/>
          <w:lang w:val="en-GB"/>
        </w:rPr>
        <w:t>Head of Collections Programmes</w:t>
      </w:r>
    </w:p>
    <w:p w14:paraId="75219E63" w14:textId="0EB09073" w:rsidR="00485392" w:rsidRPr="00FE301D" w:rsidRDefault="00485392" w:rsidP="007D066B">
      <w:pPr>
        <w:spacing w:after="0" w:line="240" w:lineRule="auto"/>
        <w:ind w:left="4320"/>
        <w:rPr>
          <w:rFonts w:ascii="Garamond" w:hAnsi="Garamond"/>
          <w:lang w:val="en-GB"/>
        </w:rPr>
      </w:pPr>
      <w:r w:rsidRPr="00FE301D">
        <w:rPr>
          <w:rFonts w:ascii="Garamond" w:hAnsi="Garamond"/>
          <w:lang w:val="en-GB"/>
        </w:rPr>
        <w:t>The British Library</w:t>
      </w:r>
    </w:p>
    <w:p w14:paraId="31367A08" w14:textId="14DA17F1" w:rsidR="00485392" w:rsidRPr="00FE301D" w:rsidRDefault="00000000" w:rsidP="007D066B">
      <w:pPr>
        <w:tabs>
          <w:tab w:val="left" w:pos="7947"/>
        </w:tabs>
        <w:spacing w:after="0" w:line="240" w:lineRule="auto"/>
        <w:ind w:left="4320"/>
        <w:rPr>
          <w:rFonts w:ascii="Garamond" w:hAnsi="Garamond"/>
          <w:lang w:val="en-GB"/>
        </w:rPr>
      </w:pPr>
      <w:hyperlink r:id="rId11" w:history="1">
        <w:r w:rsidR="005C72C3" w:rsidRPr="00FE301D">
          <w:rPr>
            <w:rStyle w:val="Hyperlink"/>
            <w:rFonts w:ascii="Garamond" w:hAnsi="Garamond"/>
            <w:lang w:val="en-GB"/>
          </w:rPr>
          <w:t>richard.davies@bl.uk</w:t>
        </w:r>
      </w:hyperlink>
      <w:r w:rsidR="005C72C3" w:rsidRPr="00FE301D">
        <w:rPr>
          <w:rFonts w:ascii="Garamond" w:hAnsi="Garamond"/>
          <w:lang w:val="en-GB"/>
        </w:rPr>
        <w:t xml:space="preserve"> </w:t>
      </w:r>
      <w:r w:rsidR="007D066B">
        <w:rPr>
          <w:rFonts w:ascii="Garamond" w:hAnsi="Garamond"/>
          <w:lang w:val="en-GB"/>
        </w:rPr>
        <w:tab/>
      </w:r>
    </w:p>
    <w:p w14:paraId="127BD409" w14:textId="605F0315" w:rsidR="005D04E8" w:rsidRDefault="005D04E8" w:rsidP="00485392">
      <w:pPr>
        <w:spacing w:after="0" w:line="240" w:lineRule="auto"/>
        <w:rPr>
          <w:rFonts w:ascii="Garamond" w:hAnsi="Garamond"/>
        </w:rPr>
      </w:pPr>
    </w:p>
    <w:p w14:paraId="063DF705" w14:textId="77777777" w:rsidR="00DE2978" w:rsidRDefault="00DE2978" w:rsidP="00485392">
      <w:pPr>
        <w:spacing w:after="0" w:line="240" w:lineRule="auto"/>
        <w:rPr>
          <w:rFonts w:ascii="Garamond" w:hAnsi="Garamond"/>
        </w:rPr>
      </w:pPr>
    </w:p>
    <w:p w14:paraId="4AF26FD7" w14:textId="2BF052C9" w:rsidR="00653F5E" w:rsidRPr="00387E2B" w:rsidRDefault="00653F5E" w:rsidP="00653F5E">
      <w:pPr>
        <w:pStyle w:val="Geenafstand"/>
        <w:rPr>
          <w:rFonts w:ascii="Garamond" w:hAnsi="Garamond"/>
          <w:b/>
          <w:bCs/>
          <w:i/>
          <w:iCs/>
        </w:rPr>
      </w:pPr>
      <w:r w:rsidRPr="00387E2B">
        <w:rPr>
          <w:rFonts w:ascii="Garamond" w:hAnsi="Garamond"/>
          <w:b/>
          <w:bCs/>
        </w:rPr>
        <w:t xml:space="preserve">Jenny Doyle, </w:t>
      </w:r>
      <w:r w:rsidRPr="00387E2B">
        <w:rPr>
          <w:rFonts w:ascii="Garamond" w:hAnsi="Garamond"/>
          <w:b/>
          <w:bCs/>
          <w:i/>
          <w:iCs/>
        </w:rPr>
        <w:t xml:space="preserve">Manuscripts for Medieval Studies: </w:t>
      </w:r>
      <w:r w:rsidR="00BB1BBB">
        <w:rPr>
          <w:rFonts w:ascii="Garamond" w:hAnsi="Garamond"/>
          <w:b/>
          <w:bCs/>
          <w:i/>
          <w:iCs/>
        </w:rPr>
        <w:t>A</w:t>
      </w:r>
      <w:r w:rsidRPr="00387E2B">
        <w:rPr>
          <w:rFonts w:ascii="Garamond" w:hAnsi="Garamond"/>
          <w:b/>
          <w:bCs/>
          <w:i/>
          <w:iCs/>
        </w:rPr>
        <w:t xml:space="preserve"> Virtual Trinity Library Case</w:t>
      </w:r>
      <w:r w:rsidRPr="00387E2B">
        <w:rPr>
          <w:rFonts w:ascii="Garamond" w:hAnsi="Garamond"/>
          <w:i/>
          <w:iCs/>
        </w:rPr>
        <w:t xml:space="preserve"> </w:t>
      </w:r>
      <w:r w:rsidRPr="00387E2B">
        <w:rPr>
          <w:rFonts w:ascii="Garamond" w:hAnsi="Garamond"/>
          <w:b/>
          <w:bCs/>
          <w:i/>
          <w:iCs/>
        </w:rPr>
        <w:t>Study</w:t>
      </w:r>
    </w:p>
    <w:p w14:paraId="09456F5C" w14:textId="77777777" w:rsidR="008A7623" w:rsidRPr="008A7623" w:rsidRDefault="008A7623" w:rsidP="008A7623">
      <w:pPr>
        <w:pStyle w:val="Geenafstand"/>
        <w:rPr>
          <w:rFonts w:ascii="Garamond" w:hAnsi="Garamond"/>
          <w:b/>
          <w:bCs/>
        </w:rPr>
      </w:pPr>
    </w:p>
    <w:p w14:paraId="736D5F0A" w14:textId="77777777" w:rsidR="008A7623" w:rsidRPr="008A7623" w:rsidRDefault="008A7623" w:rsidP="008A7623">
      <w:pPr>
        <w:pStyle w:val="xmsonormal"/>
        <w:shd w:val="clear" w:color="auto" w:fill="FFFFFF"/>
        <w:spacing w:before="0" w:beforeAutospacing="0" w:after="0" w:afterAutospacing="0"/>
        <w:rPr>
          <w:rFonts w:ascii="Garamond" w:hAnsi="Garamond" w:cs="Calibri"/>
          <w:color w:val="201F1E"/>
          <w:sz w:val="22"/>
          <w:szCs w:val="22"/>
          <w:lang w:val="en-GB"/>
        </w:rPr>
      </w:pPr>
      <w:r w:rsidRPr="008A7623">
        <w:rPr>
          <w:rFonts w:ascii="Garamond" w:hAnsi="Garamond" w:cs="Calibri"/>
          <w:i/>
          <w:iCs/>
          <w:color w:val="201F1E"/>
          <w:sz w:val="22"/>
          <w:szCs w:val="22"/>
          <w:lang w:val="en-GB"/>
        </w:rPr>
        <w:t>Manuscripts for Medieval Studies</w:t>
      </w:r>
      <w:r w:rsidRPr="008A7623">
        <w:rPr>
          <w:rFonts w:ascii="Garamond" w:hAnsi="Garamond" w:cs="Calibri"/>
          <w:color w:val="201F1E"/>
          <w:sz w:val="22"/>
          <w:szCs w:val="22"/>
          <w:lang w:val="en-GB"/>
        </w:rPr>
        <w:t> is one of the first Virtual Trinity Library projects and was initiated as part of the Medieval Manuscripts Culture theme with the benefit of funding from the Carnegie Corporation of New York.  Now in its second phase, Jenny Doyle outlines how the project has progressed, the approach to digitisation of some of the unique manuscripts in the collection of the Library of Trinity College and the lessons learned.</w:t>
      </w:r>
    </w:p>
    <w:p w14:paraId="53AFAC68" w14:textId="6F938440" w:rsidR="00653F5E" w:rsidRPr="00F4351D" w:rsidRDefault="00653F5E" w:rsidP="00387E2B">
      <w:pPr>
        <w:pStyle w:val="Geenafstand"/>
        <w:ind w:left="4320"/>
        <w:rPr>
          <w:rFonts w:ascii="Garamond" w:hAnsi="Garamond"/>
        </w:rPr>
      </w:pPr>
      <w:r w:rsidRPr="00F4351D">
        <w:rPr>
          <w:rFonts w:ascii="Garamond" w:hAnsi="Garamond"/>
        </w:rPr>
        <w:t>Jenny Doyle</w:t>
      </w:r>
    </w:p>
    <w:p w14:paraId="534EBFC1" w14:textId="33DE35EB" w:rsidR="00653F5E" w:rsidRPr="00F4351D" w:rsidRDefault="00855459" w:rsidP="00387E2B">
      <w:pPr>
        <w:pStyle w:val="Geenafstand"/>
        <w:ind w:left="4320"/>
        <w:rPr>
          <w:rFonts w:ascii="Garamond" w:hAnsi="Garamond" w:cs="Arial"/>
          <w:shd w:val="clear" w:color="auto" w:fill="FFFFFF"/>
        </w:rPr>
      </w:pPr>
      <w:r w:rsidRPr="00F4351D">
        <w:rPr>
          <w:rFonts w:ascii="Garamond" w:hAnsi="Garamond" w:cs="Arial"/>
          <w:shd w:val="clear" w:color="auto" w:fill="FFFFFF"/>
        </w:rPr>
        <w:t>Digital Content Creation Manager</w:t>
      </w:r>
    </w:p>
    <w:p w14:paraId="056A295F" w14:textId="485ABC1A" w:rsidR="00855459" w:rsidRPr="00387E2B" w:rsidRDefault="00855459" w:rsidP="00387E2B">
      <w:pPr>
        <w:pStyle w:val="Geenafstand"/>
        <w:ind w:left="4320"/>
        <w:rPr>
          <w:rFonts w:ascii="Garamond" w:hAnsi="Garamond" w:cs="Arial"/>
          <w:color w:val="4D5156"/>
          <w:shd w:val="clear" w:color="auto" w:fill="FFFFFF"/>
        </w:rPr>
      </w:pPr>
      <w:r w:rsidRPr="00F4351D">
        <w:rPr>
          <w:rFonts w:ascii="Garamond" w:hAnsi="Garamond" w:cs="Arial"/>
          <w:shd w:val="clear" w:color="auto" w:fill="FFFFFF"/>
        </w:rPr>
        <w:t>Library of Trinity College Dublin</w:t>
      </w:r>
    </w:p>
    <w:p w14:paraId="7C5A23A5" w14:textId="219D0549" w:rsidR="00855459" w:rsidRDefault="00000000" w:rsidP="00387E2B">
      <w:pPr>
        <w:pStyle w:val="Geenafstand"/>
        <w:ind w:left="4320"/>
        <w:rPr>
          <w:rFonts w:ascii="Garamond" w:hAnsi="Garamond" w:cs="Arial"/>
          <w:color w:val="4D5156"/>
          <w:shd w:val="clear" w:color="auto" w:fill="FFFFFF"/>
        </w:rPr>
      </w:pPr>
      <w:hyperlink r:id="rId12" w:history="1">
        <w:r w:rsidR="00387E2B" w:rsidRPr="00C92E92">
          <w:rPr>
            <w:rStyle w:val="Hyperlink"/>
            <w:rFonts w:ascii="Garamond" w:hAnsi="Garamond" w:cs="Arial"/>
            <w:shd w:val="clear" w:color="auto" w:fill="FFFFFF"/>
          </w:rPr>
          <w:t>doylej37@tcd.ie</w:t>
        </w:r>
      </w:hyperlink>
      <w:r w:rsidR="00387E2B">
        <w:rPr>
          <w:rFonts w:ascii="Garamond" w:hAnsi="Garamond" w:cs="Arial"/>
          <w:color w:val="4D5156"/>
          <w:shd w:val="clear" w:color="auto" w:fill="FFFFFF"/>
        </w:rPr>
        <w:t xml:space="preserve"> </w:t>
      </w:r>
    </w:p>
    <w:p w14:paraId="5E50B66F" w14:textId="77777777" w:rsidR="00DE2978" w:rsidRPr="00387E2B" w:rsidRDefault="00DE2978" w:rsidP="00387E2B">
      <w:pPr>
        <w:pStyle w:val="Geenafstand"/>
        <w:ind w:left="4320"/>
        <w:rPr>
          <w:rFonts w:ascii="Garamond" w:hAnsi="Garamond"/>
        </w:rPr>
      </w:pPr>
    </w:p>
    <w:p w14:paraId="511C6F9B" w14:textId="77777777" w:rsidR="00653F5E" w:rsidRPr="00387E2B" w:rsidRDefault="00653F5E" w:rsidP="00485392">
      <w:pPr>
        <w:spacing w:after="0" w:line="240" w:lineRule="auto"/>
        <w:rPr>
          <w:rFonts w:ascii="Garamond" w:hAnsi="Garamond"/>
        </w:rPr>
      </w:pPr>
    </w:p>
    <w:p w14:paraId="32375867" w14:textId="3E4529BF" w:rsidR="005D04E8" w:rsidRPr="00FE301D" w:rsidRDefault="006E0C75" w:rsidP="00D34A31">
      <w:pPr>
        <w:pStyle w:val="Geenafstand"/>
        <w:rPr>
          <w:rFonts w:ascii="Garamond" w:hAnsi="Garamond"/>
          <w:b/>
          <w:bCs/>
          <w:lang w:val="en-GB"/>
        </w:rPr>
      </w:pPr>
      <w:proofErr w:type="spellStart"/>
      <w:r w:rsidRPr="00FE301D">
        <w:rPr>
          <w:rFonts w:ascii="Garamond" w:hAnsi="Garamond"/>
          <w:b/>
          <w:bCs/>
        </w:rPr>
        <w:t>Jussi-Pekka</w:t>
      </w:r>
      <w:proofErr w:type="spellEnd"/>
      <w:r w:rsidRPr="00FE301D">
        <w:rPr>
          <w:rFonts w:ascii="Garamond" w:hAnsi="Garamond"/>
          <w:b/>
          <w:bCs/>
        </w:rPr>
        <w:t xml:space="preserve"> </w:t>
      </w:r>
      <w:proofErr w:type="spellStart"/>
      <w:r w:rsidRPr="00FE301D">
        <w:rPr>
          <w:rFonts w:ascii="Garamond" w:hAnsi="Garamond"/>
          <w:b/>
          <w:bCs/>
        </w:rPr>
        <w:t>Hakkarainen</w:t>
      </w:r>
      <w:proofErr w:type="spellEnd"/>
      <w:r w:rsidR="00EE7E14">
        <w:rPr>
          <w:rFonts w:ascii="Garamond" w:hAnsi="Garamond"/>
          <w:b/>
          <w:bCs/>
          <w:lang w:val="en-GB"/>
        </w:rPr>
        <w:t>,</w:t>
      </w:r>
      <w:r w:rsidRPr="00FE301D">
        <w:rPr>
          <w:rFonts w:ascii="Garamond" w:hAnsi="Garamond"/>
          <w:b/>
          <w:bCs/>
          <w:lang w:val="en-GB"/>
        </w:rPr>
        <w:t xml:space="preserve"> </w:t>
      </w:r>
      <w:r w:rsidR="005D04E8" w:rsidRPr="00FE301D">
        <w:rPr>
          <w:rFonts w:ascii="Garamond" w:hAnsi="Garamond"/>
          <w:b/>
          <w:bCs/>
          <w:i/>
          <w:iCs/>
          <w:lang w:val="en-GB"/>
        </w:rPr>
        <w:t>Digitization Project of Swedish Era Literature (1488-1809). An example of transnational and local digital unification</w:t>
      </w:r>
    </w:p>
    <w:p w14:paraId="0A741A82" w14:textId="77777777" w:rsidR="00D34A31" w:rsidRPr="00FE301D" w:rsidRDefault="00D34A31" w:rsidP="00D34A31">
      <w:pPr>
        <w:pStyle w:val="Geenafstand"/>
        <w:rPr>
          <w:rFonts w:ascii="Garamond" w:hAnsi="Garamond"/>
          <w:lang w:val="en-GB"/>
        </w:rPr>
      </w:pPr>
    </w:p>
    <w:p w14:paraId="119A9D63" w14:textId="01ACE9AE" w:rsidR="00D34A31" w:rsidRPr="005D4D0D" w:rsidRDefault="005D04E8" w:rsidP="00FA584D">
      <w:pPr>
        <w:pStyle w:val="Geenafstand"/>
        <w:spacing w:after="120"/>
        <w:jc w:val="both"/>
        <w:rPr>
          <w:rFonts w:ascii="Garamond" w:hAnsi="Garamond"/>
          <w:lang w:val="en-GB"/>
        </w:rPr>
      </w:pPr>
      <w:r w:rsidRPr="00FE301D">
        <w:rPr>
          <w:rFonts w:ascii="Garamond" w:hAnsi="Garamond"/>
          <w:lang w:val="en-GB"/>
        </w:rPr>
        <w:t xml:space="preserve">The National Library of Finland is currently executing the digitization the eldest part of Finnish national literature, the Swedish Era Literature collection (1488-1809). At the moment, out of </w:t>
      </w:r>
      <w:r w:rsidR="00D4576B">
        <w:rPr>
          <w:rFonts w:ascii="Garamond" w:hAnsi="Garamond"/>
          <w:lang w:val="en-GB"/>
        </w:rPr>
        <w:t xml:space="preserve">the </w:t>
      </w:r>
      <w:r w:rsidRPr="00FE301D">
        <w:rPr>
          <w:rFonts w:ascii="Garamond" w:hAnsi="Garamond"/>
          <w:lang w:val="en-GB"/>
        </w:rPr>
        <w:t>collection’s 18</w:t>
      </w:r>
      <w:r w:rsidR="00D4576B">
        <w:rPr>
          <w:rFonts w:ascii="Garamond" w:hAnsi="Garamond"/>
          <w:lang w:val="en-GB"/>
        </w:rPr>
        <w:t> </w:t>
      </w:r>
      <w:r w:rsidRPr="00FE301D">
        <w:rPr>
          <w:rFonts w:ascii="Garamond" w:hAnsi="Garamond"/>
          <w:lang w:val="en-GB"/>
        </w:rPr>
        <w:t>000 titles, more than 13 000 items have been digitized and during the years 2022-2024 we aim to complete the</w:t>
      </w:r>
      <w:r w:rsidRPr="005D4D0D">
        <w:rPr>
          <w:rFonts w:ascii="Garamond" w:hAnsi="Garamond"/>
          <w:lang w:val="en-GB"/>
        </w:rPr>
        <w:t xml:space="preserve"> digitization of Swedish Era Literature collection and make the items available it online.</w:t>
      </w:r>
    </w:p>
    <w:p w14:paraId="24CFE5A7" w14:textId="6B27B2E3" w:rsidR="00D34A31" w:rsidRPr="005D4D0D" w:rsidRDefault="005D04E8" w:rsidP="00FA584D">
      <w:pPr>
        <w:pStyle w:val="Geenafstand"/>
        <w:spacing w:after="120"/>
        <w:jc w:val="both"/>
        <w:rPr>
          <w:rFonts w:ascii="Garamond" w:hAnsi="Garamond"/>
          <w:lang w:val="en-GB"/>
        </w:rPr>
      </w:pPr>
      <w:r w:rsidRPr="005D4D0D">
        <w:rPr>
          <w:rFonts w:ascii="Garamond" w:hAnsi="Garamond"/>
          <w:lang w:val="en-GB"/>
        </w:rPr>
        <w:t>A large amount of titles destroyed in the course of the Great Fire of Turku in 1827 and thus the National Library of Finland does</w:t>
      </w:r>
      <w:r w:rsidR="00F522D7">
        <w:rPr>
          <w:rFonts w:ascii="Garamond" w:hAnsi="Garamond"/>
          <w:lang w:val="en-GB"/>
        </w:rPr>
        <w:t xml:space="preserve"> </w:t>
      </w:r>
      <w:r w:rsidRPr="005D4D0D">
        <w:rPr>
          <w:rFonts w:ascii="Garamond" w:hAnsi="Garamond"/>
          <w:lang w:val="en-GB"/>
        </w:rPr>
        <w:t>n</w:t>
      </w:r>
      <w:r w:rsidR="00F522D7">
        <w:rPr>
          <w:rFonts w:ascii="Garamond" w:hAnsi="Garamond"/>
          <w:lang w:val="en-GB"/>
        </w:rPr>
        <w:t>o</w:t>
      </w:r>
      <w:r w:rsidRPr="005D4D0D">
        <w:rPr>
          <w:rFonts w:ascii="Garamond" w:hAnsi="Garamond"/>
          <w:lang w:val="en-GB"/>
        </w:rPr>
        <w:t>t have an original copy in its collection, but they are available as low-quality paper copies, which have been acquired since the 1930s. This material is not always suitable to be digitized and therefore we have aimed to co-operate with more than 60 domestic and foreign organizations during 2022 and 2023 in order to replace the paper copy with a high-quality digital copy.</w:t>
      </w:r>
    </w:p>
    <w:p w14:paraId="3EE76F2F" w14:textId="11805CEF" w:rsidR="00D4576B" w:rsidRPr="00183B94" w:rsidRDefault="005D04E8" w:rsidP="00183B94">
      <w:pPr>
        <w:pStyle w:val="Geenafstand"/>
        <w:spacing w:after="120"/>
        <w:jc w:val="both"/>
        <w:rPr>
          <w:rFonts w:ascii="Garamond" w:hAnsi="Garamond"/>
          <w:lang w:val="en-GB"/>
        </w:rPr>
      </w:pPr>
      <w:r w:rsidRPr="005D4D0D">
        <w:rPr>
          <w:rFonts w:ascii="Garamond" w:hAnsi="Garamond"/>
          <w:lang w:val="en-GB"/>
        </w:rPr>
        <w:t xml:space="preserve">Since this project has been very different to our everyday procedures, I will discuss how we have managed to change and modify the </w:t>
      </w:r>
      <w:r w:rsidR="00D4576B" w:rsidRPr="005D4D0D">
        <w:rPr>
          <w:rFonts w:ascii="Garamond" w:hAnsi="Garamond"/>
          <w:lang w:val="en-GB"/>
        </w:rPr>
        <w:t>workflows</w:t>
      </w:r>
      <w:r w:rsidRPr="005D4D0D">
        <w:rPr>
          <w:rFonts w:ascii="Garamond" w:hAnsi="Garamond"/>
          <w:lang w:val="en-GB"/>
        </w:rPr>
        <w:t xml:space="preserve"> in several level</w:t>
      </w:r>
      <w:r w:rsidR="00D4576B">
        <w:rPr>
          <w:rFonts w:ascii="Garamond" w:hAnsi="Garamond"/>
          <w:lang w:val="en-GB"/>
        </w:rPr>
        <w:t>s</w:t>
      </w:r>
      <w:r w:rsidRPr="005D4D0D">
        <w:rPr>
          <w:rFonts w:ascii="Garamond" w:hAnsi="Garamond"/>
          <w:lang w:val="en-GB"/>
        </w:rPr>
        <w:t xml:space="preserve"> at the library, how the co-operation with the domestic and foreign institution have served </w:t>
      </w:r>
      <w:r w:rsidRPr="00183B94">
        <w:rPr>
          <w:rFonts w:ascii="Garamond" w:hAnsi="Garamond"/>
          <w:lang w:val="en-GB"/>
        </w:rPr>
        <w:t>the purpose and what lessons we have learned in this mission.</w:t>
      </w:r>
    </w:p>
    <w:p w14:paraId="62DD6F05" w14:textId="77777777" w:rsidR="006E0C75" w:rsidRPr="005D4D0D" w:rsidRDefault="006E0C75" w:rsidP="007D066B">
      <w:pPr>
        <w:pStyle w:val="Geenafstand"/>
        <w:ind w:left="4320"/>
        <w:rPr>
          <w:rFonts w:ascii="Garamond" w:hAnsi="Garamond"/>
        </w:rPr>
      </w:pPr>
      <w:proofErr w:type="spellStart"/>
      <w:r w:rsidRPr="005D4D0D">
        <w:rPr>
          <w:rFonts w:ascii="Garamond" w:hAnsi="Garamond"/>
        </w:rPr>
        <w:t>Jussi-Pekka</w:t>
      </w:r>
      <w:proofErr w:type="spellEnd"/>
      <w:r w:rsidRPr="005D4D0D">
        <w:rPr>
          <w:rFonts w:ascii="Garamond" w:hAnsi="Garamond"/>
        </w:rPr>
        <w:t xml:space="preserve"> </w:t>
      </w:r>
      <w:proofErr w:type="spellStart"/>
      <w:r w:rsidRPr="005D4D0D">
        <w:rPr>
          <w:rFonts w:ascii="Garamond" w:hAnsi="Garamond"/>
        </w:rPr>
        <w:t>Hakkarainen</w:t>
      </w:r>
      <w:proofErr w:type="spellEnd"/>
    </w:p>
    <w:p w14:paraId="4FAB54AF" w14:textId="05188F4E" w:rsidR="005D04E8" w:rsidRPr="005D4D0D" w:rsidRDefault="005D04E8" w:rsidP="007D066B">
      <w:pPr>
        <w:pStyle w:val="Geenafstand"/>
        <w:ind w:left="4320"/>
        <w:rPr>
          <w:rFonts w:ascii="Garamond" w:hAnsi="Garamond"/>
        </w:rPr>
      </w:pPr>
      <w:r w:rsidRPr="005D4D0D">
        <w:rPr>
          <w:rFonts w:ascii="Garamond" w:hAnsi="Garamond"/>
        </w:rPr>
        <w:t>Information Specialist</w:t>
      </w:r>
    </w:p>
    <w:p w14:paraId="7ADC93F7" w14:textId="77777777" w:rsidR="005D04E8" w:rsidRPr="005D4D0D" w:rsidRDefault="005D04E8" w:rsidP="007D066B">
      <w:pPr>
        <w:pStyle w:val="Geenafstand"/>
        <w:ind w:left="4320"/>
        <w:rPr>
          <w:rFonts w:ascii="Garamond" w:hAnsi="Garamond"/>
        </w:rPr>
      </w:pPr>
      <w:r w:rsidRPr="005D4D0D">
        <w:rPr>
          <w:rFonts w:ascii="Garamond" w:hAnsi="Garamond"/>
        </w:rPr>
        <w:t>National Library of Finland</w:t>
      </w:r>
    </w:p>
    <w:p w14:paraId="7B255520" w14:textId="2F17A5CF" w:rsidR="005D04E8" w:rsidRDefault="00000000" w:rsidP="007D066B">
      <w:pPr>
        <w:pStyle w:val="Geenafstand"/>
        <w:ind w:left="4320"/>
        <w:rPr>
          <w:rStyle w:val="Hyperlink"/>
          <w:rFonts w:ascii="Garamond" w:hAnsi="Garamond"/>
        </w:rPr>
      </w:pPr>
      <w:hyperlink r:id="rId13" w:history="1">
        <w:r w:rsidR="00D34A31" w:rsidRPr="005D4D0D">
          <w:rPr>
            <w:rStyle w:val="Hyperlink"/>
            <w:rFonts w:ascii="Garamond" w:hAnsi="Garamond"/>
          </w:rPr>
          <w:t>jussi-pekka.hakkarainen@helsinki.fi</w:t>
        </w:r>
      </w:hyperlink>
    </w:p>
    <w:p w14:paraId="42AED1C6" w14:textId="77777777" w:rsidR="00DE2978" w:rsidRPr="005D4D0D" w:rsidRDefault="00DE2978" w:rsidP="007D066B">
      <w:pPr>
        <w:pStyle w:val="Geenafstand"/>
        <w:ind w:left="4320"/>
        <w:rPr>
          <w:rFonts w:ascii="Garamond" w:hAnsi="Garamond"/>
        </w:rPr>
      </w:pPr>
    </w:p>
    <w:p w14:paraId="2AD8562D" w14:textId="77777777" w:rsidR="00D34A31" w:rsidRDefault="00D34A31" w:rsidP="00D34A31">
      <w:pPr>
        <w:pStyle w:val="Geenafstand"/>
        <w:rPr>
          <w:rFonts w:ascii="Garamond" w:hAnsi="Garamond"/>
        </w:rPr>
      </w:pPr>
    </w:p>
    <w:p w14:paraId="1D802D45" w14:textId="27C4449E" w:rsidR="00152EF5" w:rsidRPr="005D4D0D" w:rsidRDefault="00152EF5" w:rsidP="00152EF5">
      <w:pPr>
        <w:pStyle w:val="Geenafstand"/>
        <w:shd w:val="clear" w:color="auto" w:fill="FFFFFF"/>
        <w:rPr>
          <w:rFonts w:ascii="Garamond" w:hAnsi="Garamond" w:cs="Calibri"/>
          <w:b/>
          <w:bCs/>
          <w:lang w:val="en-GB"/>
        </w:rPr>
      </w:pPr>
      <w:r w:rsidRPr="005D4D0D">
        <w:rPr>
          <w:rFonts w:ascii="Garamond" w:hAnsi="Garamond"/>
          <w:b/>
          <w:bCs/>
          <w:lang w:val="en-GB" w:eastAsia="nl-NL"/>
        </w:rPr>
        <w:t xml:space="preserve">Cillian Joy, </w:t>
      </w:r>
      <w:r w:rsidRPr="005D4D0D">
        <w:rPr>
          <w:rFonts w:ascii="Garamond" w:hAnsi="Garamond"/>
          <w:b/>
          <w:bCs/>
          <w:i/>
          <w:iCs/>
          <w:lang w:val="en-GB" w:eastAsia="nl-NL"/>
        </w:rPr>
        <w:t xml:space="preserve">Prof. Tomás Ó </w:t>
      </w:r>
      <w:proofErr w:type="spellStart"/>
      <w:r w:rsidRPr="005D4D0D">
        <w:rPr>
          <w:rFonts w:ascii="Garamond" w:hAnsi="Garamond"/>
          <w:b/>
          <w:bCs/>
          <w:i/>
          <w:iCs/>
          <w:lang w:val="en-GB" w:eastAsia="nl-NL"/>
        </w:rPr>
        <w:t>Máille</w:t>
      </w:r>
      <w:proofErr w:type="spellEnd"/>
      <w:r w:rsidRPr="005D4D0D">
        <w:rPr>
          <w:rFonts w:ascii="Garamond" w:hAnsi="Garamond"/>
          <w:b/>
          <w:bCs/>
          <w:i/>
          <w:iCs/>
          <w:lang w:val="en-GB" w:eastAsia="nl-NL"/>
        </w:rPr>
        <w:t xml:space="preserve"> Wax Cylinders: From Digitisation to Publishing</w:t>
      </w:r>
    </w:p>
    <w:p w14:paraId="595569D6" w14:textId="77777777" w:rsidR="00152EF5" w:rsidRPr="005D4D0D" w:rsidRDefault="00152EF5" w:rsidP="00152EF5">
      <w:pPr>
        <w:pStyle w:val="xmsonormal"/>
        <w:shd w:val="clear" w:color="auto" w:fill="FFFFFF"/>
        <w:spacing w:before="0" w:beforeAutospacing="0" w:after="0" w:afterAutospacing="0"/>
        <w:rPr>
          <w:rFonts w:ascii="Garamond" w:hAnsi="Garamond" w:cs="Arial"/>
          <w:color w:val="202124"/>
          <w:sz w:val="22"/>
          <w:szCs w:val="22"/>
          <w:shd w:val="clear" w:color="auto" w:fill="FFFFFF"/>
          <w:lang w:val="en-GB"/>
        </w:rPr>
      </w:pPr>
    </w:p>
    <w:p w14:paraId="2F2D12D4" w14:textId="5139B554" w:rsidR="00152EF5" w:rsidRPr="00183B94" w:rsidRDefault="00152EF5" w:rsidP="00183B94">
      <w:pPr>
        <w:pStyle w:val="Geenafstand"/>
        <w:spacing w:after="120"/>
        <w:jc w:val="both"/>
        <w:rPr>
          <w:rFonts w:ascii="Garamond" w:hAnsi="Garamond"/>
          <w:lang w:val="en-GB"/>
        </w:rPr>
      </w:pPr>
      <w:r w:rsidRPr="00183B94">
        <w:rPr>
          <w:rFonts w:ascii="Garamond" w:hAnsi="Garamond"/>
          <w:lang w:val="en-GB"/>
        </w:rPr>
        <w:t xml:space="preserve">Tomás Ó </w:t>
      </w:r>
      <w:proofErr w:type="spellStart"/>
      <w:r w:rsidRPr="00183B94">
        <w:rPr>
          <w:rFonts w:ascii="Garamond" w:hAnsi="Garamond"/>
          <w:lang w:val="en-GB"/>
        </w:rPr>
        <w:t>Máille</w:t>
      </w:r>
      <w:proofErr w:type="spellEnd"/>
      <w:r w:rsidRPr="00183B94">
        <w:rPr>
          <w:rFonts w:ascii="Garamond" w:hAnsi="Garamond"/>
          <w:lang w:val="en-GB"/>
        </w:rPr>
        <w:t xml:space="preserve"> (1880-1938), inaugural professor of Irish and Celtic Studies at UCG (1909-1938), was a pioneering and prolific collector of Irish language traditions. The Prof. Ó </w:t>
      </w:r>
      <w:proofErr w:type="spellStart"/>
      <w:r w:rsidRPr="00183B94">
        <w:rPr>
          <w:rFonts w:ascii="Garamond" w:hAnsi="Garamond"/>
          <w:lang w:val="en-GB"/>
        </w:rPr>
        <w:t>Máille</w:t>
      </w:r>
      <w:proofErr w:type="spellEnd"/>
      <w:r w:rsidRPr="00183B94">
        <w:rPr>
          <w:rFonts w:ascii="Garamond" w:hAnsi="Garamond"/>
          <w:lang w:val="en-GB"/>
        </w:rPr>
        <w:t xml:space="preserve"> Wax Cylinder Collection at the University of Galway is the largest collection of recordings created by an individual recordist working independently in Ireland from the advent of recording technology to the mid-twentieth century. </w:t>
      </w:r>
      <w:r w:rsidRPr="00183B94">
        <w:rPr>
          <w:rFonts w:ascii="Garamond" w:hAnsi="Garamond"/>
          <w:lang w:val="en-GB"/>
        </w:rPr>
        <w:lastRenderedPageBreak/>
        <w:t xml:space="preserve">This collection of 398 wax cylinders has remained in the University of Galway in its original state since the 1930s and consists of up to 33 hours of content from all counties west of the Shannon; specifically, vocal material in Irish including speech, storytelling, and song, reflecting Ó </w:t>
      </w:r>
      <w:proofErr w:type="spellStart"/>
      <w:r w:rsidRPr="00183B94">
        <w:rPr>
          <w:rFonts w:ascii="Garamond" w:hAnsi="Garamond"/>
          <w:lang w:val="en-GB"/>
        </w:rPr>
        <w:t>Máille's</w:t>
      </w:r>
      <w:proofErr w:type="spellEnd"/>
      <w:r w:rsidRPr="00183B94">
        <w:rPr>
          <w:rFonts w:ascii="Garamond" w:hAnsi="Garamond"/>
          <w:lang w:val="en-GB"/>
        </w:rPr>
        <w:t> lifelong interests in linguistics, folklore, and music-collecting. This talk discusses the design approach and ambitions of the work currently underway and focuses on the digitisation of the wax cylinders in terms of audio quality, metadata, and related research methodologies.</w:t>
      </w:r>
    </w:p>
    <w:p w14:paraId="6F381658" w14:textId="559A2068" w:rsidR="00152EF5" w:rsidRPr="005D4D0D" w:rsidRDefault="00152EF5" w:rsidP="00DE2978">
      <w:pPr>
        <w:shd w:val="clear" w:color="auto" w:fill="FFFFFF"/>
        <w:autoSpaceDE w:val="0"/>
        <w:autoSpaceDN w:val="0"/>
        <w:adjustRightInd w:val="0"/>
        <w:spacing w:after="0" w:line="240" w:lineRule="auto"/>
        <w:ind w:firstLine="720"/>
        <w:textAlignment w:val="baseline"/>
        <w:rPr>
          <w:rFonts w:ascii="Garamond" w:eastAsia="Times New Roman" w:hAnsi="Garamond" w:cs="Segoe UI"/>
          <w:color w:val="000000"/>
          <w:bdr w:val="none" w:sz="0" w:space="0" w:color="auto" w:frame="1"/>
          <w:lang w:val="en-GB" w:eastAsia="nl-NL"/>
        </w:rPr>
      </w:pPr>
      <w:r w:rsidRPr="005D4D0D">
        <w:rPr>
          <w:rFonts w:ascii="Garamond" w:eastAsia="Times New Roman" w:hAnsi="Garamond" w:cs="Segoe UI"/>
          <w:color w:val="000000"/>
          <w:bdr w:val="none" w:sz="0" w:space="0" w:color="auto" w:frame="1"/>
          <w:lang w:val="en-GB" w:eastAsia="nl-NL"/>
        </w:rPr>
        <w:t>Cillian Joy</w:t>
      </w:r>
    </w:p>
    <w:p w14:paraId="7B8B24E7" w14:textId="5AA84E04" w:rsidR="00152EF5" w:rsidRPr="005D4D0D" w:rsidRDefault="00152EF5" w:rsidP="00DE2978">
      <w:pPr>
        <w:shd w:val="clear" w:color="auto" w:fill="FFFFFF"/>
        <w:autoSpaceDE w:val="0"/>
        <w:autoSpaceDN w:val="0"/>
        <w:adjustRightInd w:val="0"/>
        <w:spacing w:after="0" w:line="240" w:lineRule="auto"/>
        <w:ind w:firstLine="720"/>
        <w:textAlignment w:val="baseline"/>
        <w:rPr>
          <w:rFonts w:ascii="Garamond" w:eastAsia="Times New Roman" w:hAnsi="Garamond" w:cs="Segoe UI"/>
          <w:color w:val="000000"/>
          <w:bdr w:val="none" w:sz="0" w:space="0" w:color="auto" w:frame="1"/>
          <w:lang w:val="en-GB" w:eastAsia="nl-NL"/>
        </w:rPr>
      </w:pPr>
      <w:r w:rsidRPr="005D4D0D">
        <w:rPr>
          <w:rFonts w:ascii="Garamond" w:eastAsia="Times New Roman" w:hAnsi="Garamond" w:cs="Segoe UI"/>
          <w:color w:val="000000"/>
          <w:bdr w:val="none" w:sz="0" w:space="0" w:color="auto" w:frame="1"/>
          <w:lang w:val="en-GB" w:eastAsia="nl-NL"/>
        </w:rPr>
        <w:t>Digital Library Developer</w:t>
      </w:r>
      <w:r w:rsidR="00A17356">
        <w:rPr>
          <w:rFonts w:ascii="Garamond" w:eastAsia="Times New Roman" w:hAnsi="Garamond" w:cs="Segoe UI"/>
          <w:color w:val="000000"/>
          <w:bdr w:val="none" w:sz="0" w:space="0" w:color="auto" w:frame="1"/>
          <w:lang w:val="en-GB" w:eastAsia="nl-NL"/>
        </w:rPr>
        <w:t xml:space="preserve">, </w:t>
      </w:r>
      <w:r w:rsidRPr="005D4D0D">
        <w:rPr>
          <w:rFonts w:ascii="Garamond" w:eastAsia="Times New Roman" w:hAnsi="Garamond" w:cs="Segoe UI"/>
          <w:color w:val="000000"/>
          <w:bdr w:val="none" w:sz="0" w:space="0" w:color="auto" w:frame="1"/>
          <w:lang w:val="en-GB" w:eastAsia="nl-NL"/>
        </w:rPr>
        <w:t>Open and Digital Research, University of Galway Library</w:t>
      </w:r>
    </w:p>
    <w:p w14:paraId="25EF29F6" w14:textId="5858DBC4" w:rsidR="00DE2978" w:rsidRPr="005D4D0D" w:rsidRDefault="00000000" w:rsidP="000625BF">
      <w:pPr>
        <w:shd w:val="clear" w:color="auto" w:fill="FFFFFF"/>
        <w:autoSpaceDE w:val="0"/>
        <w:autoSpaceDN w:val="0"/>
        <w:adjustRightInd w:val="0"/>
        <w:spacing w:after="0" w:line="240" w:lineRule="auto"/>
        <w:ind w:firstLine="720"/>
        <w:textAlignment w:val="baseline"/>
        <w:rPr>
          <w:rFonts w:ascii="Garamond" w:eastAsia="Times New Roman" w:hAnsi="Garamond" w:cs="Segoe UI"/>
          <w:color w:val="201F1E"/>
          <w:lang w:val="en-GB" w:eastAsia="nl-NL"/>
        </w:rPr>
      </w:pPr>
      <w:hyperlink r:id="rId14" w:history="1">
        <w:r w:rsidR="00DE2978" w:rsidRPr="00087B5F">
          <w:rPr>
            <w:rStyle w:val="Hyperlink"/>
            <w:rFonts w:ascii="Garamond" w:eastAsia="Times New Roman" w:hAnsi="Garamond" w:cs="Segoe UI"/>
            <w:lang w:val="en-GB" w:eastAsia="nl-NL"/>
          </w:rPr>
          <w:t>cillian.joy@nuigalway.ie</w:t>
        </w:r>
      </w:hyperlink>
      <w:r w:rsidR="00152EF5" w:rsidRPr="005D4D0D">
        <w:rPr>
          <w:rFonts w:ascii="Garamond" w:eastAsia="Times New Roman" w:hAnsi="Garamond" w:cs="Segoe UI"/>
          <w:color w:val="201F1E"/>
          <w:lang w:val="en-GB" w:eastAsia="nl-NL"/>
        </w:rPr>
        <w:t xml:space="preserve"> </w:t>
      </w:r>
    </w:p>
    <w:p w14:paraId="2C0EF5F9" w14:textId="77777777" w:rsidR="00DD246E" w:rsidRPr="00DD246E" w:rsidRDefault="00DD246E" w:rsidP="00DD246E">
      <w:pPr>
        <w:pStyle w:val="xmsonormal"/>
        <w:shd w:val="clear" w:color="auto" w:fill="FFFFFF"/>
        <w:spacing w:before="0" w:beforeAutospacing="0" w:after="0" w:afterAutospacing="0"/>
        <w:textAlignment w:val="baseline"/>
        <w:rPr>
          <w:rFonts w:ascii="Garamond" w:hAnsi="Garamond" w:cs="Calibri"/>
          <w:color w:val="201F1E"/>
          <w:sz w:val="22"/>
          <w:szCs w:val="22"/>
          <w:bdr w:val="none" w:sz="0" w:space="0" w:color="auto" w:frame="1"/>
          <w:lang w:val="en-GB"/>
        </w:rPr>
      </w:pPr>
    </w:p>
    <w:p w14:paraId="68E45375" w14:textId="4CAE3A18" w:rsidR="00DD246E" w:rsidRPr="00CC75F8" w:rsidRDefault="00DD246E" w:rsidP="00DD246E">
      <w:pPr>
        <w:pStyle w:val="xmsonormal"/>
        <w:shd w:val="clear" w:color="auto" w:fill="FFFFFF"/>
        <w:spacing w:before="0" w:beforeAutospacing="0" w:after="0" w:afterAutospacing="0"/>
        <w:textAlignment w:val="baseline"/>
        <w:rPr>
          <w:rFonts w:ascii="Garamond" w:hAnsi="Garamond" w:cs="Calibri"/>
          <w:b/>
          <w:bCs/>
          <w:i/>
          <w:iCs/>
          <w:color w:val="201F1E"/>
          <w:sz w:val="22"/>
          <w:szCs w:val="22"/>
          <w:lang w:val="en-GB"/>
        </w:rPr>
      </w:pPr>
      <w:r w:rsidRPr="00152EF5">
        <w:rPr>
          <w:rFonts w:ascii="Garamond" w:hAnsi="Garamond" w:cs="Calibri"/>
          <w:b/>
          <w:bCs/>
          <w:color w:val="201F1E"/>
          <w:sz w:val="22"/>
          <w:szCs w:val="22"/>
          <w:bdr w:val="none" w:sz="0" w:space="0" w:color="auto" w:frame="1"/>
          <w:lang w:val="en-GB"/>
        </w:rPr>
        <w:t>Meadhbh Murphy</w:t>
      </w:r>
      <w:r w:rsidR="00CC75F8">
        <w:rPr>
          <w:rFonts w:ascii="Garamond" w:hAnsi="Garamond" w:cs="Calibri"/>
          <w:b/>
          <w:bCs/>
          <w:color w:val="201F1E"/>
          <w:sz w:val="22"/>
          <w:szCs w:val="22"/>
          <w:bdr w:val="none" w:sz="0" w:space="0" w:color="auto" w:frame="1"/>
          <w:lang w:val="en-GB"/>
        </w:rPr>
        <w:t>,</w:t>
      </w:r>
      <w:r w:rsidRPr="00152EF5">
        <w:rPr>
          <w:rFonts w:ascii="Garamond" w:hAnsi="Garamond" w:cs="Calibri"/>
          <w:b/>
          <w:bCs/>
          <w:color w:val="201F1E"/>
          <w:sz w:val="22"/>
          <w:szCs w:val="22"/>
          <w:bdr w:val="none" w:sz="0" w:space="0" w:color="auto" w:frame="1"/>
          <w:lang w:val="en-GB"/>
        </w:rPr>
        <w:t xml:space="preserve"> </w:t>
      </w:r>
      <w:r w:rsidRPr="00152EF5">
        <w:rPr>
          <w:rFonts w:ascii="Garamond" w:hAnsi="Garamond" w:cs="Calibri"/>
          <w:b/>
          <w:bCs/>
          <w:i/>
          <w:iCs/>
          <w:color w:val="201F1E"/>
          <w:sz w:val="22"/>
          <w:szCs w:val="22"/>
          <w:bdr w:val="none" w:sz="0" w:space="0" w:color="auto" w:frame="1"/>
          <w:lang w:val="en-GB"/>
        </w:rPr>
        <w:t>To See or Not to See</w:t>
      </w:r>
      <w:r w:rsidRPr="00CC75F8">
        <w:rPr>
          <w:rFonts w:ascii="Garamond" w:hAnsi="Garamond" w:cs="Calibri"/>
          <w:b/>
          <w:bCs/>
          <w:i/>
          <w:iCs/>
          <w:color w:val="201F1E"/>
          <w:sz w:val="22"/>
          <w:szCs w:val="22"/>
          <w:bdr w:val="none" w:sz="0" w:space="0" w:color="auto" w:frame="1"/>
          <w:lang w:val="en-GB"/>
        </w:rPr>
        <w:t>: Making RIA Library Manuscripts Available on Irish Script on Screen</w:t>
      </w:r>
    </w:p>
    <w:p w14:paraId="1A6294F6" w14:textId="77777777" w:rsidR="00DD246E" w:rsidRPr="005D4D0D" w:rsidRDefault="00DD246E" w:rsidP="00DD246E">
      <w:pPr>
        <w:pStyle w:val="xmsonormal"/>
        <w:shd w:val="clear" w:color="auto" w:fill="FFFFFF"/>
        <w:spacing w:before="0" w:beforeAutospacing="0" w:after="0" w:afterAutospacing="0"/>
        <w:rPr>
          <w:rFonts w:ascii="Garamond" w:hAnsi="Garamond" w:cs="Calibri"/>
          <w:color w:val="201F1E"/>
          <w:sz w:val="22"/>
          <w:szCs w:val="22"/>
          <w:lang w:val="en-GB"/>
        </w:rPr>
      </w:pPr>
      <w:r w:rsidRPr="005D4D0D">
        <w:rPr>
          <w:rFonts w:ascii="Garamond" w:hAnsi="Garamond" w:cs="Calibri"/>
          <w:color w:val="201F1E"/>
          <w:sz w:val="22"/>
          <w:szCs w:val="22"/>
          <w:bdr w:val="none" w:sz="0" w:space="0" w:color="auto" w:frame="1"/>
          <w:lang w:val="en-GB"/>
        </w:rPr>
        <w:t> </w:t>
      </w:r>
    </w:p>
    <w:p w14:paraId="585D4D44" w14:textId="1A0F926D" w:rsidR="00926E34" w:rsidRPr="00183B94" w:rsidRDefault="00DD246E" w:rsidP="00446A0C">
      <w:pPr>
        <w:pStyle w:val="xmsonormal"/>
        <w:shd w:val="clear" w:color="auto" w:fill="FFFFFF"/>
        <w:spacing w:before="0" w:beforeAutospacing="0" w:after="120" w:afterAutospacing="0"/>
        <w:jc w:val="both"/>
        <w:rPr>
          <w:rFonts w:ascii="Garamond" w:hAnsi="Garamond" w:cs="Calibri"/>
          <w:color w:val="201F1E"/>
          <w:sz w:val="22"/>
          <w:szCs w:val="22"/>
          <w:bdr w:val="none" w:sz="0" w:space="0" w:color="auto" w:frame="1"/>
          <w:lang w:val="en-GB"/>
        </w:rPr>
      </w:pPr>
      <w:r w:rsidRPr="00926E34">
        <w:rPr>
          <w:rFonts w:ascii="Garamond" w:hAnsi="Garamond" w:cs="Calibri"/>
          <w:i/>
          <w:iCs/>
          <w:color w:val="201F1E"/>
          <w:sz w:val="22"/>
          <w:szCs w:val="22"/>
          <w:bdr w:val="none" w:sz="0" w:space="0" w:color="auto" w:frame="1"/>
          <w:lang w:val="en-GB"/>
        </w:rPr>
        <w:t>Irish Script on Screen</w:t>
      </w:r>
      <w:r w:rsidRPr="005D4D0D">
        <w:rPr>
          <w:rFonts w:ascii="Garamond" w:hAnsi="Garamond" w:cs="Calibri"/>
          <w:color w:val="201F1E"/>
          <w:sz w:val="22"/>
          <w:szCs w:val="22"/>
          <w:bdr w:val="none" w:sz="0" w:space="0" w:color="auto" w:frame="1"/>
          <w:lang w:val="en-GB"/>
        </w:rPr>
        <w:t xml:space="preserve"> (ISOS) is a project which was initiated by the School of Celtic Studies, Dublin Institute for Advanced Studies, in 1999. In early 2000, the Royal Irish Academy library entered discussions with the School of Celtic Studies to digitise and make available a small number of its manuscripts. Since then, we have continued to add manuscripts to ISOS with a total of 100 to date available for scholars around the world to consult and research. With over 1,500 manuscripts in our collections, it is a small fraction that have been digitised and this, in turn, can create limitations on further research. In this presentation I will discuss what those limitations are and how we hope to overcome them. </w:t>
      </w:r>
    </w:p>
    <w:p w14:paraId="67A4966C" w14:textId="77777777" w:rsidR="00A17356" w:rsidRDefault="00DD246E" w:rsidP="00DE2978">
      <w:pPr>
        <w:pStyle w:val="xmsonormal"/>
        <w:shd w:val="clear" w:color="auto" w:fill="FFFFFF"/>
        <w:spacing w:before="0" w:beforeAutospacing="0" w:after="0" w:afterAutospacing="0"/>
        <w:rPr>
          <w:rFonts w:ascii="Garamond" w:hAnsi="Garamond" w:cs="Calibri"/>
          <w:color w:val="201F1E"/>
          <w:sz w:val="22"/>
          <w:szCs w:val="22"/>
          <w:lang w:val="en-GB"/>
        </w:rPr>
      </w:pPr>
      <w:r w:rsidRPr="005D4D0D">
        <w:rPr>
          <w:rFonts w:ascii="Garamond" w:hAnsi="Garamond" w:cs="Calibri"/>
          <w:color w:val="201F1E"/>
          <w:sz w:val="22"/>
          <w:szCs w:val="22"/>
          <w:bdr w:val="none" w:sz="0" w:space="0" w:color="auto" w:frame="1"/>
          <w:lang w:val="en-GB"/>
        </w:rPr>
        <w:t> </w:t>
      </w:r>
      <w:r w:rsidR="00D96789">
        <w:rPr>
          <w:rFonts w:ascii="Garamond" w:hAnsi="Garamond" w:cs="Calibri"/>
          <w:color w:val="201F1E"/>
          <w:sz w:val="22"/>
          <w:szCs w:val="22"/>
          <w:bdr w:val="none" w:sz="0" w:space="0" w:color="auto" w:frame="1"/>
          <w:lang w:val="en-GB"/>
        </w:rPr>
        <w:tab/>
      </w:r>
      <w:r w:rsidRPr="003E1531">
        <w:rPr>
          <w:rFonts w:ascii="Garamond" w:hAnsi="Garamond" w:cs="Calibri"/>
          <w:color w:val="201F1E"/>
          <w:sz w:val="22"/>
          <w:szCs w:val="22"/>
          <w:bdr w:val="none" w:sz="0" w:space="0" w:color="auto" w:frame="1"/>
          <w:lang w:val="en-GB"/>
        </w:rPr>
        <w:t>Meadhbh Murphy</w:t>
      </w:r>
    </w:p>
    <w:p w14:paraId="31A894A7" w14:textId="77777777" w:rsidR="00A17356" w:rsidRDefault="00DD246E" w:rsidP="00A17356">
      <w:pPr>
        <w:pStyle w:val="xmsonormal"/>
        <w:shd w:val="clear" w:color="auto" w:fill="FFFFFF"/>
        <w:spacing w:before="0" w:beforeAutospacing="0" w:after="0" w:afterAutospacing="0"/>
        <w:ind w:firstLine="720"/>
        <w:rPr>
          <w:rFonts w:ascii="Garamond" w:hAnsi="Garamond" w:cs="Calibri"/>
          <w:color w:val="201F1E"/>
          <w:sz w:val="22"/>
          <w:szCs w:val="22"/>
          <w:bdr w:val="none" w:sz="0" w:space="0" w:color="auto" w:frame="1"/>
          <w:lang w:val="en-GB"/>
        </w:rPr>
      </w:pPr>
      <w:r w:rsidRPr="003E1531">
        <w:rPr>
          <w:rFonts w:ascii="Garamond" w:hAnsi="Garamond" w:cs="Calibri"/>
          <w:color w:val="201F1E"/>
          <w:sz w:val="22"/>
          <w:szCs w:val="22"/>
          <w:bdr w:val="none" w:sz="0" w:space="0" w:color="auto" w:frame="1"/>
          <w:lang w:val="en-GB"/>
        </w:rPr>
        <w:t>Deputy Librarian</w:t>
      </w:r>
      <w:r w:rsidR="00A17356">
        <w:rPr>
          <w:rFonts w:ascii="Garamond" w:hAnsi="Garamond" w:cs="Calibri"/>
          <w:color w:val="201F1E"/>
          <w:sz w:val="22"/>
          <w:szCs w:val="22"/>
          <w:bdr w:val="none" w:sz="0" w:space="0" w:color="auto" w:frame="1"/>
          <w:lang w:val="en-GB"/>
        </w:rPr>
        <w:t xml:space="preserve">, </w:t>
      </w:r>
      <w:r w:rsidRPr="005D4D0D">
        <w:rPr>
          <w:rFonts w:ascii="Garamond" w:hAnsi="Garamond" w:cs="Calibri"/>
          <w:color w:val="201F1E"/>
          <w:sz w:val="22"/>
          <w:szCs w:val="22"/>
          <w:bdr w:val="none" w:sz="0" w:space="0" w:color="auto" w:frame="1"/>
          <w:lang w:val="en-GB"/>
        </w:rPr>
        <w:t xml:space="preserve">Royal Irish Academy </w:t>
      </w:r>
    </w:p>
    <w:p w14:paraId="5168B2F3" w14:textId="7E6211AC" w:rsidR="00DE2978" w:rsidRPr="005D4D0D" w:rsidRDefault="00000000" w:rsidP="000625BF">
      <w:pPr>
        <w:pStyle w:val="xmsonormal"/>
        <w:shd w:val="clear" w:color="auto" w:fill="FFFFFF"/>
        <w:tabs>
          <w:tab w:val="left" w:pos="720"/>
          <w:tab w:val="left" w:pos="1440"/>
          <w:tab w:val="left" w:pos="2160"/>
          <w:tab w:val="left" w:pos="2880"/>
          <w:tab w:val="left" w:pos="4256"/>
        </w:tabs>
        <w:spacing w:before="0" w:beforeAutospacing="0" w:after="0" w:afterAutospacing="0"/>
        <w:ind w:firstLine="720"/>
        <w:rPr>
          <w:rFonts w:ascii="Garamond" w:hAnsi="Garamond" w:cs="Calibri"/>
          <w:color w:val="201F1E"/>
          <w:sz w:val="22"/>
          <w:szCs w:val="22"/>
          <w:lang w:val="en-GB"/>
        </w:rPr>
      </w:pPr>
      <w:hyperlink r:id="rId15" w:history="1">
        <w:r w:rsidR="00DD246E" w:rsidRPr="00C92E92">
          <w:rPr>
            <w:rStyle w:val="Hyperlink"/>
            <w:rFonts w:ascii="Garamond" w:hAnsi="Garamond" w:cs="Calibri"/>
            <w:sz w:val="22"/>
            <w:szCs w:val="22"/>
            <w:lang w:val="en-GB"/>
          </w:rPr>
          <w:t>m.murphy@ria.ie</w:t>
        </w:r>
      </w:hyperlink>
      <w:r w:rsidR="00DD246E">
        <w:rPr>
          <w:rFonts w:ascii="Garamond" w:hAnsi="Garamond" w:cs="Calibri"/>
          <w:color w:val="201F1E"/>
          <w:sz w:val="22"/>
          <w:szCs w:val="22"/>
          <w:lang w:val="en-GB"/>
        </w:rPr>
        <w:t xml:space="preserve"> </w:t>
      </w:r>
      <w:r w:rsidR="00DE2978">
        <w:rPr>
          <w:rFonts w:ascii="Garamond" w:hAnsi="Garamond" w:cs="Calibri"/>
          <w:color w:val="201F1E"/>
          <w:sz w:val="22"/>
          <w:szCs w:val="22"/>
          <w:lang w:val="en-GB"/>
        </w:rPr>
        <w:tab/>
      </w:r>
      <w:r w:rsidR="000625BF">
        <w:rPr>
          <w:rFonts w:ascii="Garamond" w:hAnsi="Garamond" w:cs="Calibri"/>
          <w:color w:val="201F1E"/>
          <w:sz w:val="22"/>
          <w:szCs w:val="22"/>
          <w:lang w:val="en-GB"/>
        </w:rPr>
        <w:tab/>
      </w:r>
    </w:p>
    <w:p w14:paraId="1EE9E935" w14:textId="77777777" w:rsidR="00D34A31" w:rsidRDefault="00D34A31" w:rsidP="00D34A31">
      <w:pPr>
        <w:pStyle w:val="Geenafstand"/>
        <w:rPr>
          <w:rFonts w:ascii="Garamond" w:hAnsi="Garamond"/>
        </w:rPr>
      </w:pPr>
    </w:p>
    <w:p w14:paraId="167FAB78" w14:textId="79EC8A75" w:rsidR="00023CA6" w:rsidRPr="007F79A0" w:rsidRDefault="00023CA6" w:rsidP="00023CA6">
      <w:pPr>
        <w:autoSpaceDE w:val="0"/>
        <w:autoSpaceDN w:val="0"/>
        <w:adjustRightInd w:val="0"/>
        <w:spacing w:after="0" w:line="240" w:lineRule="auto"/>
        <w:rPr>
          <w:rFonts w:ascii="Garamond" w:hAnsi="Garamond" w:cs="Calibri"/>
          <w:b/>
          <w:bCs/>
          <w:i/>
          <w:iCs/>
          <w:color w:val="000000"/>
          <w:lang w:val="en-US"/>
        </w:rPr>
      </w:pPr>
      <w:r w:rsidRPr="004D4E83">
        <w:rPr>
          <w:rFonts w:ascii="Garamond" w:hAnsi="Garamond" w:cs="CIDFont+F3"/>
          <w:b/>
          <w:bCs/>
        </w:rPr>
        <w:t xml:space="preserve">Anne </w:t>
      </w:r>
      <w:proofErr w:type="spellStart"/>
      <w:r w:rsidRPr="004D4E83">
        <w:rPr>
          <w:rFonts w:ascii="Garamond" w:hAnsi="Garamond" w:cs="CIDFont+F3"/>
          <w:b/>
          <w:bCs/>
        </w:rPr>
        <w:t>Pasquignon</w:t>
      </w:r>
      <w:proofErr w:type="spellEnd"/>
      <w:r w:rsidRPr="004D4E83">
        <w:rPr>
          <w:rFonts w:ascii="Garamond" w:hAnsi="Garamond" w:cs="CIDFont+F3"/>
          <w:b/>
          <w:bCs/>
        </w:rPr>
        <w:t xml:space="preserve">, </w:t>
      </w:r>
      <w:r w:rsidRPr="004D4E83">
        <w:rPr>
          <w:rFonts w:ascii="Garamond" w:hAnsi="Garamond"/>
          <w:b/>
          <w:bCs/>
          <w:i/>
          <w:iCs/>
          <w:lang w:val="en-US"/>
        </w:rPr>
        <w:t xml:space="preserve">The </w:t>
      </w:r>
      <w:proofErr w:type="spellStart"/>
      <w:r w:rsidR="00CC75F8">
        <w:rPr>
          <w:rFonts w:ascii="Garamond" w:hAnsi="Garamond"/>
          <w:b/>
          <w:bCs/>
          <w:i/>
          <w:iCs/>
          <w:lang w:val="en-US"/>
        </w:rPr>
        <w:t>D</w:t>
      </w:r>
      <w:r w:rsidRPr="004D4E83">
        <w:rPr>
          <w:rFonts w:ascii="Garamond" w:hAnsi="Garamond"/>
          <w:b/>
          <w:bCs/>
          <w:i/>
          <w:iCs/>
          <w:lang w:val="en-US"/>
        </w:rPr>
        <w:t>igitisation</w:t>
      </w:r>
      <w:proofErr w:type="spellEnd"/>
      <w:r w:rsidRPr="004D4E83">
        <w:rPr>
          <w:rFonts w:ascii="Garamond" w:hAnsi="Garamond"/>
          <w:b/>
          <w:bCs/>
          <w:i/>
          <w:iCs/>
          <w:lang w:val="en-US"/>
        </w:rPr>
        <w:t xml:space="preserve"> of </w:t>
      </w:r>
      <w:r w:rsidR="00CC75F8">
        <w:rPr>
          <w:rFonts w:ascii="Garamond" w:hAnsi="Garamond" w:cs="Calibri"/>
          <w:b/>
          <w:bCs/>
          <w:i/>
          <w:iCs/>
          <w:color w:val="000000"/>
          <w:lang w:val="en-US"/>
        </w:rPr>
        <w:t>P</w:t>
      </w:r>
      <w:r w:rsidRPr="004D4E83">
        <w:rPr>
          <w:rFonts w:ascii="Garamond" w:hAnsi="Garamond" w:cs="Calibri"/>
          <w:b/>
          <w:bCs/>
          <w:i/>
          <w:iCs/>
          <w:color w:val="000000"/>
          <w:lang w:val="en-US"/>
        </w:rPr>
        <w:t>re-19</w:t>
      </w:r>
      <w:r w:rsidRPr="004D4E83">
        <w:rPr>
          <w:rFonts w:ascii="Garamond" w:hAnsi="Garamond" w:cs="Calibri"/>
          <w:b/>
          <w:bCs/>
          <w:i/>
          <w:iCs/>
          <w:color w:val="000000"/>
          <w:vertAlign w:val="superscript"/>
          <w:lang w:val="en-US"/>
        </w:rPr>
        <w:t>th</w:t>
      </w:r>
      <w:r w:rsidRPr="004D4E83">
        <w:rPr>
          <w:rFonts w:ascii="Garamond" w:hAnsi="Garamond" w:cs="Calibri"/>
          <w:b/>
          <w:bCs/>
          <w:i/>
          <w:iCs/>
          <w:color w:val="000000"/>
          <w:lang w:val="en-US"/>
        </w:rPr>
        <w:t>-</w:t>
      </w:r>
      <w:r w:rsidR="00CC75F8">
        <w:rPr>
          <w:rFonts w:ascii="Garamond" w:hAnsi="Garamond" w:cs="Calibri"/>
          <w:b/>
          <w:bCs/>
          <w:i/>
          <w:iCs/>
          <w:color w:val="000000"/>
          <w:lang w:val="en-US"/>
        </w:rPr>
        <w:t>C</w:t>
      </w:r>
      <w:r w:rsidRPr="004D4E83">
        <w:rPr>
          <w:rFonts w:ascii="Garamond" w:hAnsi="Garamond" w:cs="Calibri"/>
          <w:b/>
          <w:bCs/>
          <w:i/>
          <w:iCs/>
          <w:color w:val="000000"/>
          <w:lang w:val="en-US"/>
        </w:rPr>
        <w:t xml:space="preserve">entury </w:t>
      </w:r>
      <w:r w:rsidR="00CC75F8">
        <w:rPr>
          <w:rFonts w:ascii="Garamond" w:hAnsi="Garamond" w:cs="Calibri"/>
          <w:b/>
          <w:bCs/>
          <w:i/>
          <w:iCs/>
          <w:color w:val="000000"/>
          <w:lang w:val="en-US"/>
        </w:rPr>
        <w:t>P</w:t>
      </w:r>
      <w:r w:rsidRPr="004D4E83">
        <w:rPr>
          <w:rFonts w:ascii="Garamond" w:hAnsi="Garamond" w:cs="Calibri"/>
          <w:b/>
          <w:bCs/>
          <w:i/>
          <w:iCs/>
          <w:color w:val="000000"/>
          <w:lang w:val="en-US"/>
        </w:rPr>
        <w:t xml:space="preserve">rinted </w:t>
      </w:r>
      <w:r w:rsidR="00CC75F8">
        <w:rPr>
          <w:rFonts w:ascii="Garamond" w:hAnsi="Garamond" w:cs="Calibri"/>
          <w:b/>
          <w:bCs/>
          <w:i/>
          <w:iCs/>
          <w:color w:val="000000"/>
          <w:lang w:val="en-US"/>
        </w:rPr>
        <w:t>B</w:t>
      </w:r>
      <w:r w:rsidRPr="007F79A0">
        <w:rPr>
          <w:rFonts w:ascii="Garamond" w:hAnsi="Garamond" w:cs="Calibri"/>
          <w:b/>
          <w:bCs/>
          <w:i/>
          <w:iCs/>
          <w:color w:val="000000"/>
          <w:lang w:val="en-US"/>
        </w:rPr>
        <w:t>ooks at the</w:t>
      </w:r>
      <w:r w:rsidRPr="007F79A0">
        <w:rPr>
          <w:rFonts w:ascii="Garamond" w:hAnsi="Garamond" w:cs="Calibri"/>
          <w:i/>
          <w:iCs/>
          <w:color w:val="000000"/>
          <w:lang w:val="en-US"/>
        </w:rPr>
        <w:t xml:space="preserve"> </w:t>
      </w:r>
      <w:proofErr w:type="spellStart"/>
      <w:r w:rsidRPr="007F79A0">
        <w:rPr>
          <w:rFonts w:ascii="Garamond" w:hAnsi="Garamond" w:cs="Calibri"/>
          <w:b/>
          <w:bCs/>
          <w:i/>
          <w:iCs/>
          <w:color w:val="000000"/>
          <w:lang w:val="en-US"/>
        </w:rPr>
        <w:t>BnF</w:t>
      </w:r>
      <w:proofErr w:type="spellEnd"/>
      <w:r w:rsidRPr="007F79A0">
        <w:rPr>
          <w:rFonts w:ascii="Garamond" w:hAnsi="Garamond" w:cs="Calibri"/>
          <w:b/>
          <w:bCs/>
          <w:i/>
          <w:iCs/>
          <w:color w:val="000000"/>
          <w:lang w:val="en-US"/>
        </w:rPr>
        <w:t xml:space="preserve">: </w:t>
      </w:r>
      <w:r w:rsidR="00CC75F8">
        <w:rPr>
          <w:rFonts w:ascii="Garamond" w:hAnsi="Garamond" w:cs="Calibri"/>
          <w:b/>
          <w:bCs/>
          <w:i/>
          <w:iCs/>
          <w:color w:val="000000"/>
          <w:lang w:val="en-US"/>
        </w:rPr>
        <w:t>R</w:t>
      </w:r>
      <w:r w:rsidRPr="007F79A0">
        <w:rPr>
          <w:rFonts w:ascii="Garamond" w:hAnsi="Garamond" w:cs="Calibri"/>
          <w:b/>
          <w:bCs/>
          <w:i/>
          <w:iCs/>
          <w:color w:val="000000"/>
          <w:lang w:val="en-US"/>
        </w:rPr>
        <w:t xml:space="preserve">eview and </w:t>
      </w:r>
      <w:r w:rsidR="00CC75F8">
        <w:rPr>
          <w:rFonts w:ascii="Garamond" w:hAnsi="Garamond" w:cs="Calibri"/>
          <w:b/>
          <w:bCs/>
          <w:i/>
          <w:iCs/>
          <w:color w:val="000000"/>
          <w:lang w:val="en-US"/>
        </w:rPr>
        <w:t>P</w:t>
      </w:r>
      <w:r w:rsidRPr="007F79A0">
        <w:rPr>
          <w:rFonts w:ascii="Garamond" w:hAnsi="Garamond" w:cs="Calibri"/>
          <w:b/>
          <w:bCs/>
          <w:i/>
          <w:iCs/>
          <w:color w:val="000000"/>
          <w:lang w:val="en-US"/>
        </w:rPr>
        <w:t>erspectives</w:t>
      </w:r>
    </w:p>
    <w:p w14:paraId="015BF4B0" w14:textId="77777777" w:rsidR="00E75958" w:rsidRPr="007F79A0" w:rsidRDefault="00E75958" w:rsidP="00023CA6">
      <w:pPr>
        <w:autoSpaceDE w:val="0"/>
        <w:autoSpaceDN w:val="0"/>
        <w:adjustRightInd w:val="0"/>
        <w:spacing w:after="0" w:line="240" w:lineRule="auto"/>
        <w:rPr>
          <w:rFonts w:ascii="Garamond" w:hAnsi="Garamond" w:cs="Calibri"/>
          <w:b/>
          <w:bCs/>
          <w:i/>
          <w:iCs/>
          <w:color w:val="000000"/>
          <w:lang w:val="en-US"/>
        </w:rPr>
      </w:pPr>
    </w:p>
    <w:p w14:paraId="4DBEB185" w14:textId="10CF735C" w:rsidR="0007791A" w:rsidRPr="000E3EFD" w:rsidRDefault="00E75958" w:rsidP="004A20D6">
      <w:pPr>
        <w:pStyle w:val="Geenafstand"/>
        <w:spacing w:after="120"/>
        <w:jc w:val="both"/>
        <w:rPr>
          <w:rFonts w:ascii="Garamond" w:hAnsi="Garamond"/>
          <w:color w:val="000000"/>
        </w:rPr>
      </w:pPr>
      <w:r w:rsidRPr="007F79A0">
        <w:rPr>
          <w:rFonts w:ascii="Garamond" w:hAnsi="Garamond"/>
          <w:color w:val="000000"/>
        </w:rPr>
        <w:t xml:space="preserve">The </w:t>
      </w:r>
      <w:proofErr w:type="spellStart"/>
      <w:r w:rsidRPr="007F79A0">
        <w:rPr>
          <w:rFonts w:ascii="Garamond" w:hAnsi="Garamond"/>
          <w:color w:val="000000"/>
        </w:rPr>
        <w:t>Bibliothèque</w:t>
      </w:r>
      <w:proofErr w:type="spellEnd"/>
      <w:r w:rsidRPr="007F79A0">
        <w:rPr>
          <w:rFonts w:ascii="Garamond" w:hAnsi="Garamond"/>
          <w:color w:val="000000"/>
        </w:rPr>
        <w:t xml:space="preserve"> </w:t>
      </w:r>
      <w:proofErr w:type="spellStart"/>
      <w:r w:rsidRPr="007F79A0">
        <w:rPr>
          <w:rFonts w:ascii="Garamond" w:hAnsi="Garamond"/>
          <w:color w:val="000000"/>
        </w:rPr>
        <w:t>nationale</w:t>
      </w:r>
      <w:proofErr w:type="spellEnd"/>
      <w:r w:rsidRPr="007F79A0">
        <w:rPr>
          <w:rFonts w:ascii="Garamond" w:hAnsi="Garamond"/>
          <w:color w:val="000000"/>
        </w:rPr>
        <w:t xml:space="preserve"> de France has been digitising its collections of pre-19th century printed books in a significant way since 2009. The progress of scans had made it possible to digitise the original documents without the risk of damaging the books. Specific digitisation programs were launched, including the one financed by the editor ProQuest concerning the 16th and 17th century books printed in France. These projects required to define documentary choices, to improve the metadata of the </w:t>
      </w:r>
      <w:proofErr w:type="spellStart"/>
      <w:r w:rsidRPr="007F79A0">
        <w:rPr>
          <w:rFonts w:ascii="Garamond" w:hAnsi="Garamond"/>
          <w:color w:val="000000"/>
        </w:rPr>
        <w:t>catalog</w:t>
      </w:r>
      <w:proofErr w:type="spellEnd"/>
      <w:r w:rsidRPr="007F79A0">
        <w:rPr>
          <w:rFonts w:ascii="Garamond" w:hAnsi="Garamond"/>
          <w:color w:val="000000"/>
        </w:rPr>
        <w:t xml:space="preserve"> and to promote this offer. Today, a large part of pre-19th century printed books held at the </w:t>
      </w:r>
      <w:proofErr w:type="spellStart"/>
      <w:r w:rsidRPr="007F79A0">
        <w:rPr>
          <w:rFonts w:ascii="Garamond" w:hAnsi="Garamond"/>
          <w:color w:val="000000"/>
        </w:rPr>
        <w:t>BnF</w:t>
      </w:r>
      <w:proofErr w:type="spellEnd"/>
      <w:r w:rsidRPr="007F79A0">
        <w:rPr>
          <w:rFonts w:ascii="Garamond" w:hAnsi="Garamond"/>
          <w:color w:val="000000"/>
        </w:rPr>
        <w:t xml:space="preserve"> has been digitized. These collections constitute a huge reservoir of data. In 2021, the </w:t>
      </w:r>
      <w:proofErr w:type="spellStart"/>
      <w:r w:rsidRPr="007F79A0">
        <w:rPr>
          <w:rFonts w:ascii="Garamond" w:hAnsi="Garamond"/>
          <w:color w:val="000000"/>
        </w:rPr>
        <w:t>BnF</w:t>
      </w:r>
      <w:proofErr w:type="spellEnd"/>
      <w:r w:rsidRPr="007F79A0">
        <w:rPr>
          <w:rFonts w:ascii="Garamond" w:hAnsi="Garamond"/>
          <w:color w:val="000000"/>
        </w:rPr>
        <w:t xml:space="preserve"> inaugurated a </w:t>
      </w:r>
      <w:proofErr w:type="spellStart"/>
      <w:r w:rsidRPr="007F79A0">
        <w:rPr>
          <w:rFonts w:ascii="Garamond" w:hAnsi="Garamond"/>
          <w:color w:val="000000"/>
        </w:rPr>
        <w:t>DataLab</w:t>
      </w:r>
      <w:proofErr w:type="spellEnd"/>
      <w:r w:rsidRPr="007F79A0">
        <w:rPr>
          <w:rFonts w:ascii="Garamond" w:hAnsi="Garamond"/>
          <w:color w:val="000000"/>
        </w:rPr>
        <w:t xml:space="preserve"> in order to offer researchers working on digital collections tools, environments and support. The aim is to encourage research on digital themes and to complete the corpus according to the needs of researchers</w:t>
      </w:r>
      <w:r w:rsidR="004D4E83" w:rsidRPr="007F79A0">
        <w:rPr>
          <w:rFonts w:ascii="Garamond" w:hAnsi="Garamond"/>
          <w:color w:val="000000"/>
        </w:rPr>
        <w:t>.</w:t>
      </w:r>
    </w:p>
    <w:p w14:paraId="65D38C68" w14:textId="435036C4" w:rsidR="00023CA6" w:rsidRPr="007F79A0" w:rsidRDefault="00023CA6" w:rsidP="00A17356">
      <w:pPr>
        <w:pStyle w:val="Geenafstand"/>
        <w:ind w:firstLine="720"/>
        <w:rPr>
          <w:rFonts w:ascii="Garamond" w:hAnsi="Garamond" w:cs="Calibri"/>
          <w:color w:val="201F1E"/>
          <w:bdr w:val="none" w:sz="0" w:space="0" w:color="auto" w:frame="1"/>
          <w:lang w:val="en-GB"/>
        </w:rPr>
      </w:pPr>
      <w:r w:rsidRPr="007F79A0">
        <w:rPr>
          <w:rFonts w:ascii="Garamond" w:hAnsi="Garamond" w:cs="Calibri"/>
          <w:color w:val="201F1E"/>
          <w:bdr w:val="none" w:sz="0" w:space="0" w:color="auto" w:frame="1"/>
          <w:lang w:val="en-GB"/>
        </w:rPr>
        <w:t xml:space="preserve">Anne </w:t>
      </w:r>
      <w:proofErr w:type="spellStart"/>
      <w:r w:rsidRPr="007F79A0">
        <w:rPr>
          <w:rFonts w:ascii="Garamond" w:hAnsi="Garamond" w:cs="Calibri"/>
          <w:color w:val="201F1E"/>
          <w:bdr w:val="none" w:sz="0" w:space="0" w:color="auto" w:frame="1"/>
          <w:lang w:val="en-GB"/>
        </w:rPr>
        <w:t>Pasquinon</w:t>
      </w:r>
      <w:proofErr w:type="spellEnd"/>
    </w:p>
    <w:p w14:paraId="341E43F8" w14:textId="77777777" w:rsidR="000625BF" w:rsidRDefault="004D4E83" w:rsidP="00A17356">
      <w:pPr>
        <w:pStyle w:val="Geenafstand"/>
        <w:ind w:firstLine="720"/>
        <w:rPr>
          <w:rFonts w:ascii="Garamond" w:hAnsi="Garamond"/>
        </w:rPr>
      </w:pPr>
      <w:r w:rsidRPr="007F79A0">
        <w:rPr>
          <w:rFonts w:ascii="Garamond" w:hAnsi="Garamond"/>
          <w:lang w:val="en-GB"/>
        </w:rPr>
        <w:t>Deputy Director of collections f</w:t>
      </w:r>
      <w:r w:rsidRPr="007F79A0">
        <w:rPr>
          <w:rFonts w:ascii="Garamond" w:hAnsi="Garamond"/>
        </w:rPr>
        <w:t>or scientific and technical questions</w:t>
      </w:r>
      <w:r w:rsidR="00A17356">
        <w:rPr>
          <w:rFonts w:ascii="Garamond" w:hAnsi="Garamond"/>
        </w:rPr>
        <w:t>,</w:t>
      </w:r>
    </w:p>
    <w:p w14:paraId="160E21CC" w14:textId="13FEE184" w:rsidR="00023CA6" w:rsidRPr="00454AEB" w:rsidRDefault="00023CA6" w:rsidP="00A17356">
      <w:pPr>
        <w:pStyle w:val="Geenafstand"/>
        <w:ind w:firstLine="720"/>
        <w:rPr>
          <w:rFonts w:ascii="Garamond" w:hAnsi="Garamond" w:cs="Calibri"/>
          <w:color w:val="201F1E"/>
          <w:bdr w:val="none" w:sz="0" w:space="0" w:color="auto" w:frame="1"/>
          <w:lang w:val="fr-CA"/>
        </w:rPr>
      </w:pPr>
      <w:r w:rsidRPr="00454AEB">
        <w:rPr>
          <w:rFonts w:ascii="Garamond" w:hAnsi="Garamond" w:cs="Calibri"/>
          <w:color w:val="201F1E"/>
          <w:bdr w:val="none" w:sz="0" w:space="0" w:color="auto" w:frame="1"/>
          <w:lang w:val="fr-CA"/>
        </w:rPr>
        <w:t>Bibliothèque nationale de France</w:t>
      </w:r>
    </w:p>
    <w:p w14:paraId="50706949" w14:textId="28D6D978" w:rsidR="00DE2978" w:rsidRPr="00454AEB" w:rsidRDefault="00000000" w:rsidP="000625BF">
      <w:pPr>
        <w:pStyle w:val="Geenafstand"/>
        <w:ind w:firstLine="720"/>
        <w:rPr>
          <w:rFonts w:ascii="Garamond" w:hAnsi="Garamond" w:cs="Calibri"/>
          <w:color w:val="201F1E"/>
          <w:bdr w:val="none" w:sz="0" w:space="0" w:color="auto" w:frame="1"/>
          <w:lang w:val="fr-CA"/>
        </w:rPr>
      </w:pPr>
      <w:hyperlink r:id="rId16" w:history="1">
        <w:r w:rsidR="000625BF" w:rsidRPr="00087B5F">
          <w:rPr>
            <w:rStyle w:val="Hyperlink"/>
            <w:rFonts w:ascii="Garamond" w:hAnsi="Garamond" w:cs="Calibri"/>
            <w:bdr w:val="none" w:sz="0" w:space="0" w:color="auto" w:frame="1"/>
            <w:lang w:val="fr-CA"/>
          </w:rPr>
          <w:t>anne.pasquignon@bnf.fr</w:t>
        </w:r>
      </w:hyperlink>
      <w:r w:rsidR="00EC5AD1" w:rsidRPr="00454AEB">
        <w:rPr>
          <w:rFonts w:ascii="Garamond" w:hAnsi="Garamond" w:cs="Calibri"/>
          <w:color w:val="201F1E"/>
          <w:bdr w:val="none" w:sz="0" w:space="0" w:color="auto" w:frame="1"/>
          <w:lang w:val="fr-CA"/>
        </w:rPr>
        <w:t xml:space="preserve"> </w:t>
      </w:r>
    </w:p>
    <w:p w14:paraId="475E6B45" w14:textId="77777777" w:rsidR="00023CA6" w:rsidRPr="00454AEB" w:rsidRDefault="00023CA6" w:rsidP="004D4E83">
      <w:pPr>
        <w:pStyle w:val="Geenafstand"/>
        <w:rPr>
          <w:rFonts w:ascii="Garamond" w:hAnsi="Garamond"/>
          <w:color w:val="201F1E"/>
          <w:lang w:val="fr-CA"/>
        </w:rPr>
      </w:pPr>
    </w:p>
    <w:p w14:paraId="27AD1947" w14:textId="64679AE0" w:rsidR="0007791A" w:rsidRPr="00CC75F8" w:rsidRDefault="0007791A" w:rsidP="0007791A">
      <w:pPr>
        <w:pStyle w:val="xmsonormal"/>
        <w:shd w:val="clear" w:color="auto" w:fill="FFFFFF"/>
        <w:spacing w:before="0" w:beforeAutospacing="0" w:after="0" w:afterAutospacing="0"/>
        <w:rPr>
          <w:rFonts w:ascii="Garamond" w:hAnsi="Garamond"/>
          <w:b/>
          <w:bCs/>
          <w:i/>
          <w:iCs/>
          <w:color w:val="201F1E"/>
          <w:sz w:val="22"/>
          <w:szCs w:val="22"/>
          <w:lang w:val="en-GB"/>
        </w:rPr>
      </w:pPr>
      <w:r w:rsidRPr="00B243A0">
        <w:rPr>
          <w:rFonts w:ascii="Garamond" w:hAnsi="Garamond" w:cs="Calibri"/>
          <w:b/>
          <w:bCs/>
          <w:color w:val="201F1E"/>
          <w:sz w:val="22"/>
          <w:szCs w:val="22"/>
          <w:bdr w:val="none" w:sz="0" w:space="0" w:color="auto" w:frame="1"/>
          <w:lang w:val="en-GB"/>
        </w:rPr>
        <w:t>Chris Pressler</w:t>
      </w:r>
      <w:r w:rsidR="00CC75F8">
        <w:rPr>
          <w:rFonts w:ascii="Garamond" w:hAnsi="Garamond" w:cs="Calibri"/>
          <w:b/>
          <w:bCs/>
          <w:color w:val="201F1E"/>
          <w:sz w:val="22"/>
          <w:szCs w:val="22"/>
          <w:bdr w:val="none" w:sz="0" w:space="0" w:color="auto" w:frame="1"/>
          <w:lang w:val="en-GB"/>
        </w:rPr>
        <w:t xml:space="preserve">, </w:t>
      </w:r>
      <w:r w:rsidRPr="00CC75F8">
        <w:rPr>
          <w:rFonts w:ascii="Garamond" w:hAnsi="Garamond" w:cs="Calibri"/>
          <w:b/>
          <w:bCs/>
          <w:i/>
          <w:iCs/>
          <w:color w:val="201F1E"/>
          <w:sz w:val="22"/>
          <w:szCs w:val="22"/>
          <w:bdr w:val="none" w:sz="0" w:space="0" w:color="auto" w:frame="1"/>
          <w:lang w:val="en-GB"/>
        </w:rPr>
        <w:t xml:space="preserve">Codices </w:t>
      </w:r>
      <w:proofErr w:type="spellStart"/>
      <w:r w:rsidRPr="00CC75F8">
        <w:rPr>
          <w:rFonts w:ascii="Garamond" w:hAnsi="Garamond" w:cs="Calibri"/>
          <w:b/>
          <w:bCs/>
          <w:i/>
          <w:iCs/>
          <w:color w:val="201F1E"/>
          <w:sz w:val="22"/>
          <w:szCs w:val="22"/>
          <w:bdr w:val="none" w:sz="0" w:space="0" w:color="auto" w:frame="1"/>
          <w:lang w:val="en-GB"/>
        </w:rPr>
        <w:t>Mancuniensis</w:t>
      </w:r>
      <w:proofErr w:type="spellEnd"/>
      <w:r w:rsidRPr="00CC75F8">
        <w:rPr>
          <w:rFonts w:ascii="Garamond" w:hAnsi="Garamond" w:cs="Calibri"/>
          <w:b/>
          <w:bCs/>
          <w:i/>
          <w:iCs/>
          <w:color w:val="201F1E"/>
          <w:sz w:val="22"/>
          <w:szCs w:val="22"/>
          <w:bdr w:val="none" w:sz="0" w:space="0" w:color="auto" w:frame="1"/>
          <w:lang w:val="en-GB"/>
        </w:rPr>
        <w:t>: Manchester as a Source of Light in the Digital Age</w:t>
      </w:r>
    </w:p>
    <w:p w14:paraId="36AF8A17" w14:textId="77777777" w:rsidR="0007791A" w:rsidRPr="00B243A0" w:rsidRDefault="0007791A" w:rsidP="0007791A">
      <w:pPr>
        <w:pStyle w:val="xmsonormal"/>
        <w:shd w:val="clear" w:color="auto" w:fill="FFFFFF"/>
        <w:spacing w:before="0" w:beforeAutospacing="0" w:after="0" w:afterAutospacing="0"/>
        <w:rPr>
          <w:rFonts w:ascii="Garamond" w:hAnsi="Garamond"/>
          <w:color w:val="201F1E"/>
          <w:sz w:val="22"/>
          <w:szCs w:val="22"/>
          <w:lang w:val="en-GB"/>
        </w:rPr>
      </w:pPr>
      <w:r w:rsidRPr="00B243A0">
        <w:rPr>
          <w:rFonts w:ascii="Garamond" w:hAnsi="Garamond" w:cs="Calibri"/>
          <w:color w:val="201F1E"/>
          <w:sz w:val="22"/>
          <w:szCs w:val="22"/>
          <w:bdr w:val="none" w:sz="0" w:space="0" w:color="auto" w:frame="1"/>
          <w:lang w:val="en-GB"/>
        </w:rPr>
        <w:t> </w:t>
      </w:r>
    </w:p>
    <w:p w14:paraId="07517145" w14:textId="22FB62F7" w:rsidR="0007791A" w:rsidRPr="00FA584D" w:rsidRDefault="0007791A" w:rsidP="00FA584D">
      <w:pPr>
        <w:pStyle w:val="Geenafstand"/>
        <w:spacing w:after="120"/>
        <w:jc w:val="both"/>
        <w:rPr>
          <w:rFonts w:ascii="Garamond" w:hAnsi="Garamond"/>
          <w:lang w:val="en-GB"/>
        </w:rPr>
      </w:pPr>
      <w:r w:rsidRPr="00FA584D">
        <w:rPr>
          <w:rFonts w:ascii="Garamond" w:hAnsi="Garamond"/>
          <w:lang w:val="en-GB"/>
        </w:rPr>
        <w:t>The University of Manchester Library is widely acknowledged to be one of the great libraries of the world. This presentation will discuss how the University and its partners are bringing into the research and public fora vast numbers of materials through its ground-breaking Manchester Digital Collections platform.</w:t>
      </w:r>
    </w:p>
    <w:p w14:paraId="5A732088" w14:textId="77777777" w:rsidR="0007791A" w:rsidRPr="00FA584D" w:rsidRDefault="0007791A" w:rsidP="00FA584D">
      <w:pPr>
        <w:pStyle w:val="Geenafstand"/>
        <w:spacing w:after="120"/>
        <w:jc w:val="both"/>
        <w:rPr>
          <w:rFonts w:ascii="Garamond" w:hAnsi="Garamond"/>
          <w:lang w:val="en-GB"/>
        </w:rPr>
      </w:pPr>
      <w:r w:rsidRPr="00FA584D">
        <w:rPr>
          <w:rFonts w:ascii="Garamond" w:hAnsi="Garamond"/>
          <w:lang w:val="en-GB"/>
        </w:rPr>
        <w:t xml:space="preserve">Manchester’s printed collections encompass almost all the landmarks of printing through five centuries: magnificent illustrated books, examples of fine printing, landmark works in typography, key historical texts and exquisite </w:t>
      </w:r>
      <w:proofErr w:type="spellStart"/>
      <w:r w:rsidRPr="00FA584D">
        <w:rPr>
          <w:rFonts w:ascii="Garamond" w:hAnsi="Garamond"/>
          <w:lang w:val="en-GB"/>
        </w:rPr>
        <w:t>bookbindings</w:t>
      </w:r>
      <w:proofErr w:type="spellEnd"/>
      <w:r w:rsidRPr="00FA584D">
        <w:rPr>
          <w:rFonts w:ascii="Garamond" w:hAnsi="Garamond"/>
          <w:lang w:val="en-GB"/>
        </w:rPr>
        <w:t>. Manchester holds over 4,000 incunables, including the largest collection of Aldines in the world and the second largest collection of works printed by Caxton. The Library's manuscript collections cover more than fifty languages, including all the major European and Middle Eastern languages, and numerous Far Eastern ones written on virtually every medium ever employed. The subject range is vast, encompassing literary, historical, antiquarian, genealogical, biblical, devotional, ritualistic, medical, scientific, legal and administrative texts.</w:t>
      </w:r>
    </w:p>
    <w:p w14:paraId="0DB3F1A7" w14:textId="77777777" w:rsidR="0007791A" w:rsidRPr="000E3EFD" w:rsidRDefault="0007791A" w:rsidP="000E3EFD">
      <w:pPr>
        <w:pStyle w:val="Geenafstand"/>
        <w:spacing w:after="120"/>
        <w:jc w:val="both"/>
        <w:rPr>
          <w:rFonts w:ascii="Garamond" w:hAnsi="Garamond"/>
          <w:lang w:val="en-GB"/>
        </w:rPr>
      </w:pPr>
      <w:r w:rsidRPr="000E3EFD">
        <w:rPr>
          <w:rFonts w:ascii="Garamond" w:hAnsi="Garamond"/>
          <w:lang w:val="en-GB"/>
        </w:rPr>
        <w:lastRenderedPageBreak/>
        <w:t>Our mission is to manage, develop and enhance access to our astonishing special collections, in order to inspire and nurture world-class research, teaching and learning at The University of Manchester and in the wider world of scholarship.</w:t>
      </w:r>
    </w:p>
    <w:p w14:paraId="4B4A4AE4" w14:textId="77777777" w:rsidR="0007791A" w:rsidRPr="002174B7" w:rsidRDefault="0007791A" w:rsidP="004A20D6">
      <w:pPr>
        <w:pStyle w:val="xmsonospacing"/>
        <w:shd w:val="clear" w:color="auto" w:fill="FFFFFF"/>
        <w:spacing w:before="0" w:beforeAutospacing="0" w:after="120" w:afterAutospacing="0"/>
        <w:jc w:val="both"/>
        <w:rPr>
          <w:rFonts w:ascii="Garamond" w:hAnsi="Garamond" w:cs="Calibri"/>
          <w:color w:val="201F1E"/>
          <w:sz w:val="22"/>
          <w:szCs w:val="22"/>
          <w:bdr w:val="none" w:sz="0" w:space="0" w:color="auto" w:frame="1"/>
          <w:lang w:val="en-GB"/>
        </w:rPr>
      </w:pPr>
      <w:r w:rsidRPr="00B243A0">
        <w:rPr>
          <w:rFonts w:ascii="Garamond" w:hAnsi="Garamond" w:cs="Calibri"/>
          <w:color w:val="201F1E"/>
          <w:sz w:val="22"/>
          <w:szCs w:val="22"/>
          <w:bdr w:val="none" w:sz="0" w:space="0" w:color="auto" w:frame="1"/>
          <w:lang w:val="en-GB"/>
        </w:rPr>
        <w:t xml:space="preserve">We also promote the use and enjoyment of the collections by diverse audiences, in fulfilment of the vision of Enriqueta Rylands. Manchester </w:t>
      </w:r>
      <w:r w:rsidRPr="002174B7">
        <w:rPr>
          <w:rFonts w:ascii="Garamond" w:hAnsi="Garamond" w:cs="Calibri"/>
          <w:color w:val="201F1E"/>
          <w:sz w:val="22"/>
          <w:szCs w:val="22"/>
          <w:bdr w:val="none" w:sz="0" w:space="0" w:color="auto" w:frame="1"/>
          <w:lang w:val="en-GB"/>
        </w:rPr>
        <w:t>Digital Collections is as much an experiment in the future of digital access as it is an exploration via technology of much of human history as recorded in this great library.</w:t>
      </w:r>
    </w:p>
    <w:p w14:paraId="1214F773" w14:textId="05114838" w:rsidR="0007791A" w:rsidRPr="002174B7" w:rsidRDefault="0007791A" w:rsidP="000625BF">
      <w:pPr>
        <w:pStyle w:val="xmsonormal"/>
        <w:shd w:val="clear" w:color="auto" w:fill="FFFFFF"/>
        <w:spacing w:before="0" w:beforeAutospacing="0" w:after="0" w:afterAutospacing="0"/>
        <w:ind w:firstLine="720"/>
        <w:rPr>
          <w:rFonts w:ascii="Garamond" w:hAnsi="Garamond"/>
          <w:color w:val="201F1E"/>
          <w:sz w:val="22"/>
          <w:szCs w:val="22"/>
          <w:lang w:val="en-GB"/>
        </w:rPr>
      </w:pPr>
      <w:r w:rsidRPr="002174B7">
        <w:rPr>
          <w:rStyle w:val="markbto1qkzo0"/>
          <w:rFonts w:ascii="Garamond" w:hAnsi="Garamond" w:cs="Calibri"/>
          <w:color w:val="201F1E"/>
          <w:sz w:val="22"/>
          <w:szCs w:val="22"/>
          <w:bdr w:val="none" w:sz="0" w:space="0" w:color="auto" w:frame="1"/>
          <w:lang w:val="en-GB"/>
        </w:rPr>
        <w:t>Chris</w:t>
      </w:r>
      <w:r w:rsidRPr="002174B7">
        <w:rPr>
          <w:rFonts w:ascii="Garamond" w:hAnsi="Garamond" w:cs="Calibri"/>
          <w:color w:val="201F1E"/>
          <w:sz w:val="22"/>
          <w:szCs w:val="22"/>
          <w:bdr w:val="none" w:sz="0" w:space="0" w:color="auto" w:frame="1"/>
          <w:lang w:val="en-GB"/>
        </w:rPr>
        <w:t>topher </w:t>
      </w:r>
      <w:r w:rsidRPr="002174B7">
        <w:rPr>
          <w:rStyle w:val="markv6oyk6u8f"/>
          <w:rFonts w:ascii="Garamond" w:hAnsi="Garamond" w:cs="Calibri"/>
          <w:color w:val="201F1E"/>
          <w:sz w:val="22"/>
          <w:szCs w:val="22"/>
          <w:bdr w:val="none" w:sz="0" w:space="0" w:color="auto" w:frame="1"/>
          <w:lang w:val="en-GB"/>
        </w:rPr>
        <w:t>Pressler</w:t>
      </w:r>
    </w:p>
    <w:p w14:paraId="5F7D2C0A" w14:textId="785AA0F7" w:rsidR="0007791A" w:rsidRPr="002174B7" w:rsidRDefault="002174B7" w:rsidP="000625BF">
      <w:pPr>
        <w:pStyle w:val="xmsonormal"/>
        <w:shd w:val="clear" w:color="auto" w:fill="FFFFFF"/>
        <w:spacing w:before="0" w:beforeAutospacing="0" w:after="0" w:afterAutospacing="0"/>
        <w:ind w:firstLine="720"/>
        <w:rPr>
          <w:rFonts w:ascii="Garamond" w:hAnsi="Garamond"/>
          <w:color w:val="201F1E"/>
          <w:sz w:val="22"/>
          <w:szCs w:val="22"/>
          <w:lang w:val="en-GB"/>
        </w:rPr>
      </w:pPr>
      <w:r w:rsidRPr="002174B7">
        <w:rPr>
          <w:rFonts w:ascii="Garamond" w:hAnsi="Garamond" w:cs="Calibri"/>
          <w:color w:val="201F1E"/>
          <w:sz w:val="22"/>
          <w:szCs w:val="22"/>
          <w:shd w:val="clear" w:color="auto" w:fill="FFFFFF"/>
          <w:lang w:val="en-GB"/>
        </w:rPr>
        <w:t>John Rylands University Librarian, The University of Manchester.’</w:t>
      </w:r>
    </w:p>
    <w:p w14:paraId="72425C6C" w14:textId="77777777" w:rsidR="000625BF" w:rsidRDefault="0007791A" w:rsidP="000625BF">
      <w:pPr>
        <w:pStyle w:val="xmsonormal"/>
        <w:shd w:val="clear" w:color="auto" w:fill="FFFFFF"/>
        <w:spacing w:before="0" w:beforeAutospacing="0" w:after="0" w:afterAutospacing="0"/>
        <w:ind w:firstLine="720"/>
        <w:rPr>
          <w:rFonts w:ascii="Garamond" w:hAnsi="Garamond" w:cs="Calibri"/>
          <w:color w:val="201F1E"/>
          <w:sz w:val="22"/>
          <w:szCs w:val="22"/>
          <w:bdr w:val="none" w:sz="0" w:space="0" w:color="auto" w:frame="1"/>
          <w:lang w:val="en-GB"/>
        </w:rPr>
      </w:pPr>
      <w:r w:rsidRPr="002174B7">
        <w:rPr>
          <w:rFonts w:ascii="Garamond" w:hAnsi="Garamond" w:cs="Calibri"/>
          <w:color w:val="201F1E"/>
          <w:sz w:val="22"/>
          <w:szCs w:val="22"/>
          <w:bdr w:val="none" w:sz="0" w:space="0" w:color="auto" w:frame="1"/>
          <w:lang w:val="en-GB"/>
        </w:rPr>
        <w:t>Professor of Collecting Practices, Institute for Cultural Practices, The University of Manchester</w:t>
      </w:r>
    </w:p>
    <w:p w14:paraId="7444E513" w14:textId="482FF121" w:rsidR="0007791A" w:rsidRPr="000625BF" w:rsidRDefault="00000000" w:rsidP="000625BF">
      <w:pPr>
        <w:pStyle w:val="xmsonormal"/>
        <w:shd w:val="clear" w:color="auto" w:fill="FFFFFF"/>
        <w:spacing w:before="0" w:beforeAutospacing="0" w:after="0" w:afterAutospacing="0"/>
        <w:ind w:firstLine="720"/>
        <w:rPr>
          <w:rFonts w:ascii="Garamond" w:hAnsi="Garamond"/>
          <w:color w:val="201F1E"/>
          <w:sz w:val="22"/>
          <w:szCs w:val="22"/>
          <w:lang w:val="en-GB"/>
        </w:rPr>
      </w:pPr>
      <w:hyperlink r:id="rId17" w:history="1">
        <w:r w:rsidR="000625BF" w:rsidRPr="000625BF">
          <w:rPr>
            <w:rStyle w:val="Hyperlink"/>
            <w:rFonts w:ascii="Garamond" w:hAnsi="Garamond"/>
            <w:sz w:val="22"/>
            <w:szCs w:val="22"/>
            <w:lang w:val="en-GB"/>
          </w:rPr>
          <w:t>christopher.pressler@manchester.ac.uk</w:t>
        </w:r>
      </w:hyperlink>
      <w:r w:rsidR="00454AEB" w:rsidRPr="000625BF">
        <w:rPr>
          <w:rFonts w:ascii="Garamond" w:hAnsi="Garamond"/>
          <w:color w:val="201F1E"/>
          <w:sz w:val="22"/>
          <w:szCs w:val="22"/>
          <w:lang w:val="en-GB"/>
        </w:rPr>
        <w:t xml:space="preserve"> </w:t>
      </w:r>
      <w:r w:rsidR="00DE2978" w:rsidRPr="000625BF">
        <w:rPr>
          <w:rFonts w:ascii="Garamond" w:hAnsi="Garamond"/>
          <w:color w:val="201F1E"/>
          <w:sz w:val="22"/>
          <w:szCs w:val="22"/>
          <w:lang w:val="en-GB"/>
        </w:rPr>
        <w:tab/>
      </w:r>
    </w:p>
    <w:p w14:paraId="3A281C71" w14:textId="77777777" w:rsidR="00DE2978" w:rsidRPr="000625BF" w:rsidRDefault="00DE2978" w:rsidP="00DE2978">
      <w:pPr>
        <w:pStyle w:val="xmsonospacing"/>
        <w:shd w:val="clear" w:color="auto" w:fill="FFFFFF"/>
        <w:tabs>
          <w:tab w:val="left" w:pos="7776"/>
        </w:tabs>
        <w:spacing w:before="0" w:beforeAutospacing="0" w:after="0" w:afterAutospacing="0"/>
        <w:ind w:left="3600"/>
        <w:rPr>
          <w:rFonts w:ascii="Garamond" w:hAnsi="Garamond"/>
          <w:color w:val="201F1E"/>
          <w:sz w:val="22"/>
          <w:szCs w:val="22"/>
          <w:lang w:val="en-GB"/>
        </w:rPr>
      </w:pPr>
    </w:p>
    <w:p w14:paraId="6179907C" w14:textId="476FCB79" w:rsidR="00F03B9B" w:rsidRPr="005D4D0D" w:rsidRDefault="006E0C75" w:rsidP="006E0C75">
      <w:pPr>
        <w:pStyle w:val="Geenafstand"/>
        <w:rPr>
          <w:rFonts w:ascii="Garamond" w:hAnsi="Garamond" w:cs="Calibri"/>
          <w:b/>
          <w:bCs/>
          <w:i/>
          <w:iCs/>
          <w:color w:val="201F1E"/>
          <w:lang w:val="en-GB"/>
        </w:rPr>
      </w:pPr>
      <w:r w:rsidRPr="005D4D0D">
        <w:rPr>
          <w:rFonts w:ascii="Garamond" w:hAnsi="Garamond"/>
          <w:b/>
          <w:bCs/>
        </w:rPr>
        <w:t xml:space="preserve">Greg </w:t>
      </w:r>
      <w:proofErr w:type="spellStart"/>
      <w:r w:rsidRPr="005D4D0D">
        <w:rPr>
          <w:rFonts w:ascii="Garamond" w:hAnsi="Garamond"/>
          <w:b/>
          <w:bCs/>
        </w:rPr>
        <w:t>Prickman</w:t>
      </w:r>
      <w:proofErr w:type="spellEnd"/>
      <w:r w:rsidR="00F67D26">
        <w:rPr>
          <w:rFonts w:ascii="Garamond" w:hAnsi="Garamond"/>
          <w:b/>
          <w:bCs/>
        </w:rPr>
        <w:t xml:space="preserve">, </w:t>
      </w:r>
      <w:r w:rsidR="00F03B9B" w:rsidRPr="005D4D0D">
        <w:rPr>
          <w:rFonts w:ascii="Garamond" w:hAnsi="Garamond" w:cs="Calibri"/>
          <w:b/>
          <w:bCs/>
          <w:i/>
          <w:iCs/>
          <w:color w:val="201F1E"/>
          <w:lang w:val="en-GB"/>
        </w:rPr>
        <w:t>Future Imperfect: Digitizing Needs and/or Digitizing Speeds</w:t>
      </w:r>
    </w:p>
    <w:p w14:paraId="3FF3BF30" w14:textId="77777777" w:rsidR="002B7368" w:rsidRPr="005D4D0D" w:rsidRDefault="002B7368" w:rsidP="00F03B9B">
      <w:pPr>
        <w:pStyle w:val="xmsonormal"/>
        <w:shd w:val="clear" w:color="auto" w:fill="FFFFFF"/>
        <w:spacing w:before="0" w:beforeAutospacing="0" w:after="0" w:afterAutospacing="0"/>
        <w:rPr>
          <w:rFonts w:ascii="Garamond" w:hAnsi="Garamond" w:cs="Calibri"/>
          <w:color w:val="201F1E"/>
          <w:sz w:val="22"/>
          <w:szCs w:val="22"/>
          <w:lang w:val="en-GB"/>
        </w:rPr>
      </w:pPr>
    </w:p>
    <w:p w14:paraId="03D9276F" w14:textId="22A36AE7" w:rsidR="006E0C75" w:rsidRPr="00183B94" w:rsidRDefault="00F03B9B" w:rsidP="00446A0C">
      <w:pPr>
        <w:pStyle w:val="xmsonormal"/>
        <w:shd w:val="clear" w:color="auto" w:fill="FFFFFF"/>
        <w:spacing w:before="0" w:beforeAutospacing="0" w:after="120" w:afterAutospacing="0"/>
        <w:jc w:val="both"/>
        <w:rPr>
          <w:rFonts w:ascii="Garamond" w:hAnsi="Garamond" w:cs="Calibri"/>
          <w:color w:val="201F1E"/>
          <w:sz w:val="22"/>
          <w:szCs w:val="22"/>
          <w:lang w:val="en-GB"/>
        </w:rPr>
      </w:pPr>
      <w:r w:rsidRPr="005D4D0D">
        <w:rPr>
          <w:rFonts w:ascii="Garamond" w:hAnsi="Garamond" w:cs="Calibri"/>
          <w:color w:val="201F1E"/>
          <w:sz w:val="22"/>
          <w:szCs w:val="22"/>
          <w:lang w:val="en-GB"/>
        </w:rPr>
        <w:t>The Folger Shakespeare Library’s digital collections have been built upon a foundation of the highest quality in imaging and description, in an environment that has long prioritized the in-person research experience. But what happens when in-person access is eliminated by a construction project and a pandemic? How is digital access repositioned, and what can be learned for how to approach digitization in years to come? Lessons learned from choices made over the past two years will be presented alongside evolving thinking on the role of digitization for today’s researchers, with a look ahead to changes in practice being readied for implementation when the Folger reopens next year.</w:t>
      </w:r>
    </w:p>
    <w:p w14:paraId="1E96C2B8" w14:textId="57FF9A8E" w:rsidR="00F03B9B" w:rsidRPr="005D4D0D" w:rsidRDefault="00F03B9B" w:rsidP="000625BF">
      <w:pPr>
        <w:pStyle w:val="Geenafstand"/>
        <w:ind w:firstLine="720"/>
        <w:rPr>
          <w:rFonts w:ascii="Garamond" w:hAnsi="Garamond"/>
        </w:rPr>
      </w:pPr>
      <w:r w:rsidRPr="005D4D0D">
        <w:rPr>
          <w:rFonts w:ascii="Garamond" w:hAnsi="Garamond"/>
        </w:rPr>
        <w:t xml:space="preserve">Greg </w:t>
      </w:r>
      <w:proofErr w:type="spellStart"/>
      <w:r w:rsidRPr="005D4D0D">
        <w:rPr>
          <w:rFonts w:ascii="Garamond" w:hAnsi="Garamond"/>
        </w:rPr>
        <w:t>Prickman</w:t>
      </w:r>
      <w:proofErr w:type="spellEnd"/>
    </w:p>
    <w:p w14:paraId="0A41F082" w14:textId="55B537FD" w:rsidR="007A4058" w:rsidRPr="005D4D0D" w:rsidRDefault="007A4058" w:rsidP="000625BF">
      <w:pPr>
        <w:pStyle w:val="Geenafstand"/>
        <w:ind w:firstLine="720"/>
        <w:rPr>
          <w:rFonts w:ascii="Garamond" w:hAnsi="Garamond"/>
        </w:rPr>
      </w:pPr>
      <w:r w:rsidRPr="005D4D0D">
        <w:rPr>
          <w:rFonts w:ascii="Garamond" w:hAnsi="Garamond"/>
        </w:rPr>
        <w:t xml:space="preserve">Eric </w:t>
      </w:r>
      <w:proofErr w:type="spellStart"/>
      <w:r w:rsidRPr="005D4D0D">
        <w:rPr>
          <w:rFonts w:ascii="Garamond" w:hAnsi="Garamond"/>
        </w:rPr>
        <w:t>Weinmann</w:t>
      </w:r>
      <w:proofErr w:type="spellEnd"/>
      <w:r w:rsidRPr="005D4D0D">
        <w:rPr>
          <w:rFonts w:ascii="Garamond" w:hAnsi="Garamond"/>
        </w:rPr>
        <w:t xml:space="preserve"> Librarian and Director of Collections</w:t>
      </w:r>
      <w:r w:rsidR="00FE3CF7">
        <w:rPr>
          <w:rFonts w:ascii="Garamond" w:hAnsi="Garamond"/>
        </w:rPr>
        <w:t xml:space="preserve">, </w:t>
      </w:r>
      <w:r w:rsidRPr="005D4D0D">
        <w:rPr>
          <w:rFonts w:ascii="Garamond" w:hAnsi="Garamond"/>
        </w:rPr>
        <w:t>Folger Shakespeare Library</w:t>
      </w:r>
    </w:p>
    <w:p w14:paraId="2E982B18" w14:textId="756156DD" w:rsidR="00D03EFF" w:rsidRDefault="00000000" w:rsidP="00FE3CF7">
      <w:pPr>
        <w:pStyle w:val="Geenafstand"/>
        <w:ind w:firstLine="720"/>
        <w:rPr>
          <w:rStyle w:val="Hyperlink"/>
          <w:rFonts w:ascii="Garamond" w:hAnsi="Garamond"/>
        </w:rPr>
      </w:pPr>
      <w:hyperlink r:id="rId18" w:history="1">
        <w:r w:rsidR="000625BF" w:rsidRPr="00087B5F">
          <w:rPr>
            <w:rStyle w:val="Hyperlink"/>
            <w:rFonts w:ascii="Garamond" w:hAnsi="Garamond"/>
          </w:rPr>
          <w:t>gprickman@folger.edu</w:t>
        </w:r>
      </w:hyperlink>
    </w:p>
    <w:p w14:paraId="0A67A5AD" w14:textId="77777777" w:rsidR="00DE2978" w:rsidRDefault="00DE2978" w:rsidP="00CB6394">
      <w:pPr>
        <w:pStyle w:val="Geenafstand"/>
        <w:ind w:left="3600"/>
        <w:rPr>
          <w:rStyle w:val="Hyperlink"/>
          <w:rFonts w:ascii="Garamond" w:hAnsi="Garamond"/>
        </w:rPr>
      </w:pPr>
    </w:p>
    <w:p w14:paraId="5CFCD7D3" w14:textId="77777777" w:rsidR="00341305" w:rsidRDefault="00341305" w:rsidP="00D03EFF">
      <w:pPr>
        <w:autoSpaceDE w:val="0"/>
        <w:autoSpaceDN w:val="0"/>
        <w:adjustRightInd w:val="0"/>
        <w:spacing w:after="0" w:line="240" w:lineRule="auto"/>
        <w:rPr>
          <w:rFonts w:ascii="Garamond" w:hAnsi="Garamond" w:cs="CIDFont+F3"/>
          <w:b/>
          <w:bCs/>
        </w:rPr>
      </w:pPr>
    </w:p>
    <w:p w14:paraId="4CFEFDF5" w14:textId="77777777" w:rsidR="00341305" w:rsidRPr="00341305" w:rsidRDefault="00341305" w:rsidP="00341305">
      <w:pPr>
        <w:pStyle w:val="Geenafstand"/>
        <w:shd w:val="clear" w:color="auto" w:fill="FFFFFF"/>
        <w:rPr>
          <w:rFonts w:ascii="Garamond" w:hAnsi="Garamond" w:cs="Calibri"/>
          <w:b/>
          <w:bCs/>
          <w:lang w:val="en-GB"/>
        </w:rPr>
      </w:pPr>
      <w:proofErr w:type="spellStart"/>
      <w:r w:rsidRPr="00341305">
        <w:rPr>
          <w:rFonts w:ascii="Garamond" w:hAnsi="Garamond"/>
          <w:b/>
          <w:bCs/>
          <w:color w:val="000000"/>
          <w:shd w:val="clear" w:color="auto" w:fill="FFFFFF"/>
        </w:rPr>
        <w:t>Dávid</w:t>
      </w:r>
      <w:proofErr w:type="spellEnd"/>
      <w:r w:rsidRPr="00341305">
        <w:rPr>
          <w:rFonts w:ascii="Garamond" w:hAnsi="Garamond"/>
          <w:b/>
          <w:bCs/>
          <w:color w:val="000000"/>
          <w:shd w:val="clear" w:color="auto" w:fill="FFFFFF"/>
        </w:rPr>
        <w:t xml:space="preserve"> </w:t>
      </w:r>
      <w:proofErr w:type="spellStart"/>
      <w:r w:rsidRPr="00341305">
        <w:rPr>
          <w:rFonts w:ascii="Garamond" w:hAnsi="Garamond"/>
          <w:b/>
          <w:bCs/>
          <w:color w:val="000000"/>
          <w:shd w:val="clear" w:color="auto" w:fill="FFFFFF"/>
        </w:rPr>
        <w:t>Rózsa</w:t>
      </w:r>
      <w:proofErr w:type="spellEnd"/>
      <w:r w:rsidRPr="00341305">
        <w:rPr>
          <w:rFonts w:ascii="Garamond" w:hAnsi="Garamond"/>
          <w:b/>
          <w:bCs/>
          <w:color w:val="000000"/>
          <w:shd w:val="clear" w:color="auto" w:fill="FFFFFF"/>
        </w:rPr>
        <w:t>, General Director of the National </w:t>
      </w:r>
      <w:proofErr w:type="spellStart"/>
      <w:r w:rsidRPr="00341305">
        <w:rPr>
          <w:rStyle w:val="xxxxxspelle"/>
          <w:rFonts w:ascii="Garamond" w:hAnsi="Garamond"/>
          <w:b/>
          <w:bCs/>
          <w:color w:val="000000"/>
          <w:bdr w:val="none" w:sz="0" w:space="0" w:color="auto" w:frame="1"/>
          <w:shd w:val="clear" w:color="auto" w:fill="FFFFFF"/>
        </w:rPr>
        <w:t>Széchényi</w:t>
      </w:r>
      <w:proofErr w:type="spellEnd"/>
      <w:r w:rsidRPr="00341305">
        <w:rPr>
          <w:rFonts w:ascii="Garamond" w:hAnsi="Garamond"/>
          <w:b/>
          <w:bCs/>
          <w:color w:val="000000"/>
          <w:shd w:val="clear" w:color="auto" w:fill="FFFFFF"/>
        </w:rPr>
        <w:t xml:space="preserve"> Library (NSZL): </w:t>
      </w:r>
      <w:r w:rsidRPr="00341305">
        <w:rPr>
          <w:rFonts w:ascii="Garamond" w:hAnsi="Garamond"/>
          <w:b/>
          <w:bCs/>
          <w:i/>
          <w:iCs/>
          <w:color w:val="000000"/>
          <w:shd w:val="clear" w:color="auto" w:fill="FFFFFF"/>
        </w:rPr>
        <w:t>The present situation of</w:t>
      </w:r>
      <w:r w:rsidRPr="00660F5A">
        <w:rPr>
          <w:rFonts w:ascii="Garamond" w:hAnsi="Garamond"/>
          <w:i/>
          <w:iCs/>
          <w:color w:val="000000"/>
          <w:shd w:val="clear" w:color="auto" w:fill="FFFFFF"/>
        </w:rPr>
        <w:t xml:space="preserve"> </w:t>
      </w:r>
      <w:r w:rsidRPr="00341305">
        <w:rPr>
          <w:rFonts w:ascii="Garamond" w:hAnsi="Garamond"/>
          <w:b/>
          <w:bCs/>
          <w:i/>
          <w:iCs/>
          <w:color w:val="000000"/>
          <w:shd w:val="clear" w:color="auto" w:fill="FFFFFF"/>
        </w:rPr>
        <w:t xml:space="preserve">digitisation in Hungary and in the National </w:t>
      </w:r>
      <w:proofErr w:type="spellStart"/>
      <w:r w:rsidRPr="00341305">
        <w:rPr>
          <w:rFonts w:ascii="Garamond" w:hAnsi="Garamond"/>
          <w:b/>
          <w:bCs/>
          <w:i/>
          <w:iCs/>
          <w:color w:val="000000"/>
          <w:shd w:val="clear" w:color="auto" w:fill="FFFFFF"/>
        </w:rPr>
        <w:t>Széchényi</w:t>
      </w:r>
      <w:proofErr w:type="spellEnd"/>
      <w:r w:rsidRPr="00341305">
        <w:rPr>
          <w:rFonts w:ascii="Garamond" w:hAnsi="Garamond"/>
          <w:b/>
          <w:bCs/>
          <w:i/>
          <w:iCs/>
          <w:color w:val="000000"/>
          <w:shd w:val="clear" w:color="auto" w:fill="FFFFFF"/>
        </w:rPr>
        <w:t xml:space="preserve"> Library</w:t>
      </w:r>
    </w:p>
    <w:p w14:paraId="1D9BDFD8" w14:textId="77777777" w:rsidR="00FE3CF7" w:rsidRDefault="00BC5725" w:rsidP="00FE3CF7">
      <w:pPr>
        <w:autoSpaceDE w:val="0"/>
        <w:autoSpaceDN w:val="0"/>
        <w:adjustRightInd w:val="0"/>
        <w:spacing w:after="0" w:line="240" w:lineRule="auto"/>
        <w:ind w:firstLine="720"/>
        <w:rPr>
          <w:rFonts w:ascii="Calibri" w:hAnsi="Calibri" w:cs="Calibri"/>
          <w:color w:val="000000"/>
          <w:shd w:val="clear" w:color="auto" w:fill="FFFFFF"/>
        </w:rPr>
      </w:pPr>
      <w:proofErr w:type="spellStart"/>
      <w:r>
        <w:rPr>
          <w:rFonts w:ascii="Calibri" w:hAnsi="Calibri" w:cs="Calibri"/>
          <w:color w:val="000000"/>
          <w:shd w:val="clear" w:color="auto" w:fill="FFFFFF"/>
        </w:rPr>
        <w:t>Dávid</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Rózsa</w:t>
      </w:r>
      <w:proofErr w:type="spellEnd"/>
    </w:p>
    <w:p w14:paraId="1B4D478E" w14:textId="3BB8DAF4" w:rsidR="00DE2978" w:rsidRDefault="00C42611" w:rsidP="00FE3CF7">
      <w:pPr>
        <w:autoSpaceDE w:val="0"/>
        <w:autoSpaceDN w:val="0"/>
        <w:adjustRightInd w:val="0"/>
        <w:spacing w:after="0" w:line="240" w:lineRule="auto"/>
        <w:ind w:left="720"/>
        <w:rPr>
          <w:rFonts w:ascii="Cambria" w:hAnsi="Cambria"/>
          <w:color w:val="201F1E"/>
          <w:shd w:val="clear" w:color="auto" w:fill="FFFFFF"/>
        </w:rPr>
      </w:pPr>
      <w:r>
        <w:rPr>
          <w:rFonts w:ascii="Cambria" w:hAnsi="Cambria"/>
          <w:color w:val="201F1E"/>
          <w:shd w:val="clear" w:color="auto" w:fill="FFFFFF"/>
        </w:rPr>
        <w:t>General Director</w:t>
      </w:r>
      <w:r w:rsidR="00FE3CF7">
        <w:rPr>
          <w:rFonts w:ascii="Cambria" w:hAnsi="Cambria"/>
          <w:color w:val="201F1E"/>
          <w:shd w:val="clear" w:color="auto" w:fill="FFFFFF"/>
        </w:rPr>
        <w:t xml:space="preserve">, </w:t>
      </w:r>
      <w:r>
        <w:rPr>
          <w:rFonts w:ascii="Cambria" w:hAnsi="Cambria"/>
          <w:color w:val="201F1E"/>
          <w:shd w:val="clear" w:color="auto" w:fill="FFFFFF"/>
        </w:rPr>
        <w:t>National </w:t>
      </w:r>
      <w:proofErr w:type="spellStart"/>
      <w:r>
        <w:rPr>
          <w:rStyle w:val="xxxxxxspelle"/>
          <w:rFonts w:ascii="Cambria" w:hAnsi="Cambria"/>
          <w:color w:val="201F1E"/>
          <w:bdr w:val="none" w:sz="0" w:space="0" w:color="auto" w:frame="1"/>
          <w:shd w:val="clear" w:color="auto" w:fill="FFFFFF"/>
        </w:rPr>
        <w:t>Széchényi</w:t>
      </w:r>
      <w:proofErr w:type="spellEnd"/>
      <w:r>
        <w:rPr>
          <w:rFonts w:ascii="Cambria" w:hAnsi="Cambria"/>
          <w:color w:val="201F1E"/>
          <w:shd w:val="clear" w:color="auto" w:fill="FFFFFF"/>
        </w:rPr>
        <w:t> Library (NSZL)</w:t>
      </w:r>
    </w:p>
    <w:p w14:paraId="2AD874A1" w14:textId="57E0CC6A" w:rsidR="00341305" w:rsidRDefault="00000000" w:rsidP="00FE3CF7">
      <w:pPr>
        <w:autoSpaceDE w:val="0"/>
        <w:autoSpaceDN w:val="0"/>
        <w:adjustRightInd w:val="0"/>
        <w:spacing w:after="0" w:line="240" w:lineRule="auto"/>
        <w:ind w:firstLine="720"/>
        <w:rPr>
          <w:rFonts w:ascii="Calibri" w:hAnsi="Calibri" w:cs="Calibri"/>
          <w:color w:val="000000"/>
          <w:shd w:val="clear" w:color="auto" w:fill="FFFFFF"/>
        </w:rPr>
      </w:pPr>
      <w:hyperlink r:id="rId19" w:history="1">
        <w:r w:rsidR="00FE3CF7" w:rsidRPr="00087B5F">
          <w:rPr>
            <w:rStyle w:val="Hyperlink"/>
            <w:rFonts w:ascii="Calibri" w:hAnsi="Calibri" w:cs="Calibri"/>
            <w:bdr w:val="none" w:sz="0" w:space="0" w:color="auto" w:frame="1"/>
            <w:shd w:val="clear" w:color="auto" w:fill="FFFFFF"/>
          </w:rPr>
          <w:t>rozsa</w:t>
        </w:r>
        <w:r w:rsidR="00FE3CF7" w:rsidRPr="00087B5F">
          <w:rPr>
            <w:rStyle w:val="Hyperlink"/>
            <w:rFonts w:ascii="Calibri" w:hAnsi="Calibri" w:cs="Calibri"/>
            <w:shd w:val="clear" w:color="auto" w:fill="FFFFFF"/>
          </w:rPr>
          <w:t>.</w:t>
        </w:r>
        <w:r w:rsidR="00FE3CF7" w:rsidRPr="00087B5F">
          <w:rPr>
            <w:rStyle w:val="Hyperlink"/>
            <w:rFonts w:ascii="Calibri" w:hAnsi="Calibri" w:cs="Calibri"/>
            <w:bdr w:val="none" w:sz="0" w:space="0" w:color="auto" w:frame="1"/>
            <w:shd w:val="clear" w:color="auto" w:fill="FFFFFF"/>
          </w:rPr>
          <w:t>david</w:t>
        </w:r>
        <w:r w:rsidR="00FE3CF7" w:rsidRPr="00087B5F">
          <w:rPr>
            <w:rStyle w:val="Hyperlink"/>
            <w:rFonts w:ascii="Calibri" w:hAnsi="Calibri" w:cs="Calibri"/>
            <w:shd w:val="clear" w:color="auto" w:fill="FFFFFF"/>
          </w:rPr>
          <w:t>@oszk.hu</w:t>
        </w:r>
      </w:hyperlink>
      <w:r w:rsidR="00DE2978">
        <w:rPr>
          <w:rFonts w:ascii="Calibri" w:hAnsi="Calibri" w:cs="Calibri"/>
          <w:color w:val="000000"/>
          <w:shd w:val="clear" w:color="auto" w:fill="FFFFFF"/>
        </w:rPr>
        <w:t xml:space="preserve"> </w:t>
      </w:r>
    </w:p>
    <w:p w14:paraId="76B5C360" w14:textId="77777777" w:rsidR="00563703" w:rsidRPr="00341305" w:rsidRDefault="00563703" w:rsidP="00D03EFF">
      <w:pPr>
        <w:autoSpaceDE w:val="0"/>
        <w:autoSpaceDN w:val="0"/>
        <w:adjustRightInd w:val="0"/>
        <w:spacing w:after="0" w:line="240" w:lineRule="auto"/>
        <w:rPr>
          <w:rFonts w:ascii="Garamond" w:hAnsi="Garamond" w:cs="CIDFont+F3"/>
          <w:b/>
          <w:bCs/>
          <w:lang w:val="en-GB"/>
        </w:rPr>
      </w:pPr>
    </w:p>
    <w:p w14:paraId="01EEDC30" w14:textId="6AF096DC" w:rsidR="00D03EFF" w:rsidRDefault="00D03EFF" w:rsidP="00D03EFF">
      <w:pPr>
        <w:autoSpaceDE w:val="0"/>
        <w:autoSpaceDN w:val="0"/>
        <w:adjustRightInd w:val="0"/>
        <w:spacing w:after="0" w:line="240" w:lineRule="auto"/>
        <w:rPr>
          <w:rFonts w:ascii="Garamond" w:hAnsi="Garamond"/>
          <w:b/>
          <w:bCs/>
          <w:i/>
          <w:iCs/>
        </w:rPr>
      </w:pPr>
      <w:r w:rsidRPr="00D03EFF">
        <w:rPr>
          <w:rFonts w:ascii="Garamond" w:hAnsi="Garamond" w:cs="CIDFont+F3"/>
          <w:b/>
          <w:bCs/>
        </w:rPr>
        <w:t>Laura Shanahan</w:t>
      </w:r>
      <w:r w:rsidR="00CC75F8">
        <w:rPr>
          <w:rFonts w:ascii="Garamond" w:hAnsi="Garamond" w:cs="CIDFont+F3"/>
          <w:b/>
          <w:bCs/>
        </w:rPr>
        <w:t xml:space="preserve">, </w:t>
      </w:r>
      <w:r w:rsidRPr="00D03EFF">
        <w:rPr>
          <w:rFonts w:ascii="Garamond" w:hAnsi="Garamond"/>
          <w:b/>
          <w:bCs/>
          <w:i/>
          <w:iCs/>
        </w:rPr>
        <w:t xml:space="preserve">The Virtual Trinity Library: </w:t>
      </w:r>
      <w:r w:rsidR="00CC75F8">
        <w:rPr>
          <w:rFonts w:ascii="Garamond" w:hAnsi="Garamond"/>
          <w:b/>
          <w:bCs/>
          <w:i/>
          <w:iCs/>
        </w:rPr>
        <w:t>W</w:t>
      </w:r>
      <w:r w:rsidRPr="00D03EFF">
        <w:rPr>
          <w:rFonts w:ascii="Garamond" w:hAnsi="Garamond"/>
          <w:b/>
          <w:bCs/>
          <w:i/>
          <w:iCs/>
        </w:rPr>
        <w:t xml:space="preserve">hat </w:t>
      </w:r>
      <w:r w:rsidR="00CC75F8">
        <w:rPr>
          <w:rFonts w:ascii="Garamond" w:hAnsi="Garamond"/>
          <w:b/>
          <w:bCs/>
          <w:i/>
          <w:iCs/>
        </w:rPr>
        <w:t>W</w:t>
      </w:r>
      <w:r w:rsidRPr="00D03EFF">
        <w:rPr>
          <w:rFonts w:ascii="Garamond" w:hAnsi="Garamond"/>
          <w:b/>
          <w:bCs/>
          <w:i/>
          <w:iCs/>
        </w:rPr>
        <w:t xml:space="preserve">e </w:t>
      </w:r>
      <w:r w:rsidR="00CC75F8">
        <w:rPr>
          <w:rFonts w:ascii="Garamond" w:hAnsi="Garamond"/>
          <w:b/>
          <w:bCs/>
          <w:i/>
          <w:iCs/>
        </w:rPr>
        <w:t>H</w:t>
      </w:r>
      <w:r w:rsidRPr="00D03EFF">
        <w:rPr>
          <w:rFonts w:ascii="Garamond" w:hAnsi="Garamond"/>
          <w:b/>
          <w:bCs/>
          <w:i/>
          <w:iCs/>
        </w:rPr>
        <w:t xml:space="preserve">ave </w:t>
      </w:r>
      <w:r w:rsidR="00CC75F8">
        <w:rPr>
          <w:rFonts w:ascii="Garamond" w:hAnsi="Garamond"/>
          <w:b/>
          <w:bCs/>
          <w:i/>
          <w:iCs/>
        </w:rPr>
        <w:t>L</w:t>
      </w:r>
      <w:r w:rsidRPr="00D03EFF">
        <w:rPr>
          <w:rFonts w:ascii="Garamond" w:hAnsi="Garamond"/>
          <w:b/>
          <w:bCs/>
          <w:i/>
          <w:iCs/>
        </w:rPr>
        <w:t xml:space="preserve">earned </w:t>
      </w:r>
      <w:r w:rsidR="00CC75F8">
        <w:rPr>
          <w:rFonts w:ascii="Garamond" w:hAnsi="Garamond"/>
          <w:b/>
          <w:bCs/>
          <w:i/>
          <w:iCs/>
        </w:rPr>
        <w:t>S</w:t>
      </w:r>
      <w:r w:rsidRPr="00D03EFF">
        <w:rPr>
          <w:rFonts w:ascii="Garamond" w:hAnsi="Garamond"/>
          <w:b/>
          <w:bCs/>
          <w:i/>
          <w:iCs/>
        </w:rPr>
        <w:t xml:space="preserve">o </w:t>
      </w:r>
      <w:r w:rsidR="00CC75F8">
        <w:rPr>
          <w:rFonts w:ascii="Garamond" w:hAnsi="Garamond"/>
          <w:b/>
          <w:bCs/>
          <w:i/>
          <w:iCs/>
        </w:rPr>
        <w:t>F</w:t>
      </w:r>
      <w:r w:rsidRPr="00D03EFF">
        <w:rPr>
          <w:rFonts w:ascii="Garamond" w:hAnsi="Garamond"/>
          <w:b/>
          <w:bCs/>
          <w:i/>
          <w:iCs/>
        </w:rPr>
        <w:t>ar</w:t>
      </w:r>
    </w:p>
    <w:p w14:paraId="550A9F8B" w14:textId="513A5DFD" w:rsidR="00D4576B" w:rsidRPr="003726F4" w:rsidRDefault="00D4576B" w:rsidP="00D03EFF">
      <w:pPr>
        <w:autoSpaceDE w:val="0"/>
        <w:autoSpaceDN w:val="0"/>
        <w:adjustRightInd w:val="0"/>
        <w:spacing w:after="0" w:line="240" w:lineRule="auto"/>
        <w:rPr>
          <w:rFonts w:ascii="Garamond" w:hAnsi="Garamond" w:cs="CIDFont+F3"/>
        </w:rPr>
      </w:pPr>
    </w:p>
    <w:p w14:paraId="111F2EB5" w14:textId="77777777" w:rsidR="003726F4" w:rsidRPr="003726F4" w:rsidRDefault="003726F4" w:rsidP="003726F4">
      <w:pPr>
        <w:pStyle w:val="xmsonormal"/>
        <w:shd w:val="clear" w:color="auto" w:fill="FFFFFF"/>
        <w:spacing w:before="0" w:beforeAutospacing="0" w:after="0" w:afterAutospacing="0"/>
        <w:rPr>
          <w:rFonts w:ascii="Garamond" w:hAnsi="Garamond" w:cs="Calibri"/>
          <w:color w:val="201F1E"/>
          <w:sz w:val="22"/>
          <w:szCs w:val="22"/>
          <w:lang w:val="en-GB"/>
        </w:rPr>
      </w:pPr>
      <w:r w:rsidRPr="003726F4">
        <w:rPr>
          <w:rFonts w:ascii="Garamond" w:hAnsi="Garamond" w:cs="Calibri"/>
          <w:color w:val="201F1E"/>
          <w:sz w:val="22"/>
          <w:szCs w:val="22"/>
          <w:lang w:val="en-GB"/>
        </w:rPr>
        <w:t>The Virtual Trinity Library is an ambitious programme to deliver curation, conservation, digitisation, research and public presentation of the unique and distinct collections in the Library of Trinity College Dublin. Officially launched by the late, great Vartan Gregorian, in 2021, and over a decade since the first Digital Collections repository was launched in Trinity, the programme has received funding from international trusts and foundations, Irish cultural schemes and the Dutch government. It has facilitated the digitisation of some of the most significant medieval manuscripts at Trinity, has enabled the deployment of our first born-digital archiving project, and launched comprehensive cataloguing of our largest single collection of printed books in Special Collections. The programme’s content underpins the MPhil in Medieval Studies at Trinity, and teaching with artists’ works through the University’s Irish Art Research Centre. It has created close to 20 professional jobs within the Library in the last two years. However, our ambitions are great and there is much to do. Working across nine thematic areas, with the support of committed academic champions, we intend to ensure each collection theme has a major flagship project, that digital and infrastructural sustainability is routinely integrated, and that we move apace into advanced technologies with our research community.</w:t>
      </w:r>
    </w:p>
    <w:p w14:paraId="744F955D" w14:textId="77777777" w:rsidR="003726F4" w:rsidRPr="003726F4" w:rsidRDefault="003726F4" w:rsidP="003726F4">
      <w:pPr>
        <w:pStyle w:val="xmsonormal"/>
        <w:shd w:val="clear" w:color="auto" w:fill="FFFFFF"/>
        <w:spacing w:before="0" w:beforeAutospacing="0" w:after="0" w:afterAutospacing="0"/>
        <w:rPr>
          <w:rFonts w:ascii="Garamond" w:hAnsi="Garamond" w:cs="Calibri"/>
          <w:color w:val="201F1E"/>
          <w:sz w:val="22"/>
          <w:szCs w:val="22"/>
          <w:lang w:val="en-GB"/>
        </w:rPr>
      </w:pPr>
      <w:r w:rsidRPr="003726F4">
        <w:rPr>
          <w:rFonts w:ascii="Garamond" w:hAnsi="Garamond" w:cs="Calibri"/>
          <w:color w:val="201F1E"/>
          <w:sz w:val="22"/>
          <w:szCs w:val="22"/>
          <w:lang w:val="en-GB"/>
        </w:rPr>
        <w:t> </w:t>
      </w:r>
    </w:p>
    <w:p w14:paraId="47348E2C" w14:textId="2E229696" w:rsidR="003726F4" w:rsidRPr="00EA50EC" w:rsidRDefault="003726F4" w:rsidP="003726F4">
      <w:pPr>
        <w:pStyle w:val="xmsonormal"/>
        <w:shd w:val="clear" w:color="auto" w:fill="FFFFFF"/>
        <w:spacing w:before="0" w:beforeAutospacing="0" w:after="0" w:afterAutospacing="0"/>
        <w:rPr>
          <w:rFonts w:ascii="Garamond" w:hAnsi="Garamond" w:cs="CIDFont+F3"/>
          <w:lang w:val="en-GB"/>
        </w:rPr>
      </w:pPr>
      <w:r w:rsidRPr="003726F4">
        <w:rPr>
          <w:rFonts w:ascii="Garamond" w:hAnsi="Garamond" w:cs="Calibri"/>
          <w:color w:val="201F1E"/>
          <w:sz w:val="22"/>
          <w:szCs w:val="22"/>
          <w:lang w:val="en-GB"/>
        </w:rPr>
        <w:t>In this presentation, Laura Shanahan, Head of Research Collections and VTL team lead for academic liaison and proposal development, will share the lessons learned through this programme, and reflect on aspirations for the future.</w:t>
      </w:r>
    </w:p>
    <w:p w14:paraId="1D96680E" w14:textId="77777777" w:rsidR="003726F4" w:rsidRPr="00D4576B" w:rsidRDefault="003726F4" w:rsidP="00D03EFF">
      <w:pPr>
        <w:autoSpaceDE w:val="0"/>
        <w:autoSpaceDN w:val="0"/>
        <w:adjustRightInd w:val="0"/>
        <w:spacing w:after="0" w:line="240" w:lineRule="auto"/>
        <w:rPr>
          <w:rFonts w:ascii="Garamond" w:hAnsi="Garamond" w:cs="CIDFont+F3"/>
        </w:rPr>
      </w:pPr>
    </w:p>
    <w:p w14:paraId="7E661377" w14:textId="77777777" w:rsidR="00CD1B71" w:rsidRDefault="007C159E" w:rsidP="00CD1B71">
      <w:pPr>
        <w:pStyle w:val="xmsonormal"/>
        <w:shd w:val="clear" w:color="auto" w:fill="FFFFFF"/>
        <w:spacing w:before="0" w:beforeAutospacing="0" w:after="0" w:afterAutospacing="0"/>
        <w:ind w:firstLine="720"/>
        <w:rPr>
          <w:rFonts w:ascii="Garamond" w:hAnsi="Garamond" w:cs="Arial"/>
          <w:color w:val="202124"/>
          <w:sz w:val="22"/>
          <w:szCs w:val="22"/>
          <w:shd w:val="clear" w:color="auto" w:fill="FFFFFF"/>
          <w:lang w:val="en-GB"/>
        </w:rPr>
      </w:pPr>
      <w:r>
        <w:rPr>
          <w:rFonts w:ascii="Garamond" w:hAnsi="Garamond" w:cs="Arial"/>
          <w:color w:val="202124"/>
          <w:sz w:val="22"/>
          <w:szCs w:val="22"/>
          <w:shd w:val="clear" w:color="auto" w:fill="FFFFFF"/>
          <w:lang w:val="en-GB"/>
        </w:rPr>
        <w:t>Laura Shanahan</w:t>
      </w:r>
    </w:p>
    <w:p w14:paraId="222245C7" w14:textId="77777777" w:rsidR="00CD1B71" w:rsidRDefault="007C159E" w:rsidP="00CD1B71">
      <w:pPr>
        <w:pStyle w:val="xmsonormal"/>
        <w:shd w:val="clear" w:color="auto" w:fill="FFFFFF"/>
        <w:spacing w:before="0" w:beforeAutospacing="0" w:after="0" w:afterAutospacing="0"/>
        <w:ind w:firstLine="720"/>
        <w:rPr>
          <w:rFonts w:ascii="Garamond" w:hAnsi="Garamond" w:cs="Arial"/>
          <w:color w:val="202124"/>
          <w:sz w:val="22"/>
          <w:szCs w:val="22"/>
          <w:shd w:val="clear" w:color="auto" w:fill="FFFFFF"/>
          <w:lang w:val="en-GB"/>
        </w:rPr>
      </w:pPr>
      <w:r>
        <w:rPr>
          <w:rFonts w:ascii="Garamond" w:hAnsi="Garamond" w:cs="Arial"/>
          <w:color w:val="202124"/>
          <w:sz w:val="22"/>
          <w:szCs w:val="22"/>
          <w:shd w:val="clear" w:color="auto" w:fill="FFFFFF"/>
          <w:lang w:val="en-GB"/>
        </w:rPr>
        <w:t>Head of Research Collections</w:t>
      </w:r>
      <w:r w:rsidR="00CD1B71">
        <w:rPr>
          <w:rFonts w:ascii="Garamond" w:hAnsi="Garamond" w:cs="Arial"/>
          <w:color w:val="202124"/>
          <w:sz w:val="22"/>
          <w:szCs w:val="22"/>
          <w:shd w:val="clear" w:color="auto" w:fill="FFFFFF"/>
          <w:lang w:val="en-GB"/>
        </w:rPr>
        <w:t xml:space="preserve">, </w:t>
      </w:r>
      <w:r w:rsidR="00855459">
        <w:rPr>
          <w:rFonts w:ascii="Garamond" w:hAnsi="Garamond" w:cs="Arial"/>
          <w:color w:val="202124"/>
          <w:sz w:val="22"/>
          <w:szCs w:val="22"/>
          <w:shd w:val="clear" w:color="auto" w:fill="FFFFFF"/>
          <w:lang w:val="en-GB"/>
        </w:rPr>
        <w:t xml:space="preserve">Library of </w:t>
      </w:r>
      <w:r>
        <w:rPr>
          <w:rFonts w:ascii="Garamond" w:hAnsi="Garamond" w:cs="Arial"/>
          <w:color w:val="202124"/>
          <w:sz w:val="22"/>
          <w:szCs w:val="22"/>
          <w:shd w:val="clear" w:color="auto" w:fill="FFFFFF"/>
          <w:lang w:val="en-GB"/>
        </w:rPr>
        <w:t>Trinity College Dublin</w:t>
      </w:r>
    </w:p>
    <w:p w14:paraId="342E1FDF" w14:textId="0046406D" w:rsidR="007C159E" w:rsidRPr="005D4D0D" w:rsidRDefault="00000000" w:rsidP="00CD1B71">
      <w:pPr>
        <w:pStyle w:val="xmsonormal"/>
        <w:shd w:val="clear" w:color="auto" w:fill="FFFFFF"/>
        <w:spacing w:before="0" w:beforeAutospacing="0" w:after="0" w:afterAutospacing="0"/>
        <w:ind w:firstLine="720"/>
        <w:rPr>
          <w:rFonts w:ascii="Garamond" w:hAnsi="Garamond" w:cs="Arial"/>
          <w:color w:val="202124"/>
          <w:sz w:val="22"/>
          <w:szCs w:val="22"/>
          <w:shd w:val="clear" w:color="auto" w:fill="FFFFFF"/>
          <w:lang w:val="en-GB"/>
        </w:rPr>
      </w:pPr>
      <w:hyperlink r:id="rId20" w:history="1">
        <w:r w:rsidR="00A93A62" w:rsidRPr="00C92E92">
          <w:rPr>
            <w:rStyle w:val="Hyperlink"/>
            <w:rFonts w:ascii="Garamond" w:hAnsi="Garamond" w:cs="Arial"/>
            <w:sz w:val="22"/>
            <w:szCs w:val="22"/>
            <w:shd w:val="clear" w:color="auto" w:fill="FFFFFF"/>
            <w:lang w:val="en-GB"/>
          </w:rPr>
          <w:t>laura.shanahan@tcd.ie</w:t>
        </w:r>
      </w:hyperlink>
      <w:r w:rsidR="00A93A62">
        <w:rPr>
          <w:rFonts w:ascii="Garamond" w:hAnsi="Garamond" w:cs="Arial"/>
          <w:color w:val="202124"/>
          <w:sz w:val="22"/>
          <w:szCs w:val="22"/>
          <w:shd w:val="clear" w:color="auto" w:fill="FFFFFF"/>
          <w:lang w:val="en-GB"/>
        </w:rPr>
        <w:t xml:space="preserve"> </w:t>
      </w:r>
    </w:p>
    <w:sectPr w:rsidR="007C159E" w:rsidRPr="005D4D0D" w:rsidSect="004A0CBE">
      <w:type w:val="continuous"/>
      <w:pgSz w:w="11906" w:h="16838"/>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1668" w14:textId="77777777" w:rsidR="003825A4" w:rsidRDefault="003825A4" w:rsidP="003A2C2B">
      <w:pPr>
        <w:spacing w:after="0" w:line="240" w:lineRule="auto"/>
      </w:pPr>
      <w:r>
        <w:separator/>
      </w:r>
    </w:p>
  </w:endnote>
  <w:endnote w:type="continuationSeparator" w:id="0">
    <w:p w14:paraId="1A3F9CB3" w14:textId="77777777" w:rsidR="003825A4" w:rsidRDefault="003825A4" w:rsidP="003A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AD60" w14:textId="77777777" w:rsidR="003825A4" w:rsidRDefault="003825A4" w:rsidP="003A2C2B">
      <w:pPr>
        <w:spacing w:after="0" w:line="240" w:lineRule="auto"/>
      </w:pPr>
      <w:r>
        <w:separator/>
      </w:r>
    </w:p>
  </w:footnote>
  <w:footnote w:type="continuationSeparator" w:id="0">
    <w:p w14:paraId="3BB2B9CB" w14:textId="77777777" w:rsidR="003825A4" w:rsidRDefault="003825A4" w:rsidP="003A2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C81D" w14:textId="0F28AD85" w:rsidR="00234D57" w:rsidRPr="002B50EB" w:rsidRDefault="00234D57" w:rsidP="00234D57">
    <w:pPr>
      <w:pStyle w:val="Koptekst"/>
      <w:jc w:val="center"/>
      <w:rPr>
        <w:rFonts w:ascii="Gill Sans MT" w:hAnsi="Gill Sans MT"/>
      </w:rPr>
    </w:pPr>
    <w:r w:rsidRPr="002B50EB">
      <w:rPr>
        <w:rFonts w:ascii="Gill Sans MT" w:hAnsi="Gill Sans MT"/>
      </w:rPr>
      <w:t xml:space="preserve">CERL Annual Seminar </w:t>
    </w:r>
    <w:r w:rsidR="009A4C78" w:rsidRPr="002B50EB">
      <w:rPr>
        <w:rFonts w:ascii="Gill Sans MT" w:hAnsi="Gill Sans MT"/>
      </w:rPr>
      <w:t xml:space="preserve">– 4 October </w:t>
    </w:r>
    <w:r w:rsidRPr="002B50EB">
      <w:rPr>
        <w:rFonts w:ascii="Gill Sans MT" w:hAnsi="Gill Sans MT"/>
      </w:rPr>
      <w:t>2022</w:t>
    </w:r>
  </w:p>
  <w:p w14:paraId="155DD317" w14:textId="77777777" w:rsidR="00234D57" w:rsidRDefault="00234D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3D6"/>
    <w:multiLevelType w:val="hybridMultilevel"/>
    <w:tmpl w:val="C89A30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18404AE"/>
    <w:multiLevelType w:val="hybridMultilevel"/>
    <w:tmpl w:val="6DCEFB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B72726"/>
    <w:multiLevelType w:val="hybridMultilevel"/>
    <w:tmpl w:val="75AE36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BD1241"/>
    <w:multiLevelType w:val="hybridMultilevel"/>
    <w:tmpl w:val="4B24F428"/>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A234AC9"/>
    <w:multiLevelType w:val="hybridMultilevel"/>
    <w:tmpl w:val="6DCEFB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8984B3F"/>
    <w:multiLevelType w:val="hybridMultilevel"/>
    <w:tmpl w:val="75AE36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8B0CE8"/>
    <w:multiLevelType w:val="hybridMultilevel"/>
    <w:tmpl w:val="C58C3176"/>
    <w:lvl w:ilvl="0" w:tplc="167A8612">
      <w:start w:val="9"/>
      <w:numFmt w:val="bullet"/>
      <w:lvlText w:val="-"/>
      <w:lvlJc w:val="left"/>
      <w:pPr>
        <w:ind w:left="720" w:hanging="360"/>
      </w:pPr>
      <w:rPr>
        <w:rFonts w:ascii="CIDFont+F3" w:eastAsiaTheme="minorHAnsi" w:hAnsi="CIDFont+F3" w:cs="CIDFont+F3"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973E12"/>
    <w:multiLevelType w:val="hybridMultilevel"/>
    <w:tmpl w:val="75AE36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4C5B3E"/>
    <w:multiLevelType w:val="hybridMultilevel"/>
    <w:tmpl w:val="75AE36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541081"/>
    <w:multiLevelType w:val="hybridMultilevel"/>
    <w:tmpl w:val="A0682628"/>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B231DED"/>
    <w:multiLevelType w:val="hybridMultilevel"/>
    <w:tmpl w:val="9F3C61AC"/>
    <w:lvl w:ilvl="0" w:tplc="167A8612">
      <w:start w:val="9"/>
      <w:numFmt w:val="bullet"/>
      <w:lvlText w:val="-"/>
      <w:lvlJc w:val="left"/>
      <w:pPr>
        <w:ind w:left="720" w:hanging="360"/>
      </w:pPr>
      <w:rPr>
        <w:rFonts w:ascii="CIDFont+F3" w:eastAsiaTheme="minorHAnsi" w:hAnsi="CIDFont+F3" w:cs="CIDFont+F3"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C56862"/>
    <w:multiLevelType w:val="hybridMultilevel"/>
    <w:tmpl w:val="AEA2EB4E"/>
    <w:lvl w:ilvl="0" w:tplc="167A8612">
      <w:start w:val="9"/>
      <w:numFmt w:val="bullet"/>
      <w:lvlText w:val="-"/>
      <w:lvlJc w:val="left"/>
      <w:pPr>
        <w:ind w:left="720" w:hanging="360"/>
      </w:pPr>
      <w:rPr>
        <w:rFonts w:ascii="CIDFont+F3" w:eastAsiaTheme="minorHAnsi" w:hAnsi="CIDFont+F3" w:cs="CIDFont+F3"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1826B6"/>
    <w:multiLevelType w:val="hybridMultilevel"/>
    <w:tmpl w:val="9D788788"/>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4A72BB2"/>
    <w:multiLevelType w:val="hybridMultilevel"/>
    <w:tmpl w:val="2422912E"/>
    <w:lvl w:ilvl="0" w:tplc="167A8612">
      <w:start w:val="9"/>
      <w:numFmt w:val="bullet"/>
      <w:lvlText w:val="-"/>
      <w:lvlJc w:val="left"/>
      <w:pPr>
        <w:ind w:left="720" w:hanging="360"/>
      </w:pPr>
      <w:rPr>
        <w:rFonts w:ascii="CIDFont+F3" w:eastAsiaTheme="minorHAnsi" w:hAnsi="CIDFont+F3" w:cs="CIDFont+F3"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D434F7"/>
    <w:multiLevelType w:val="hybridMultilevel"/>
    <w:tmpl w:val="4C7A7964"/>
    <w:lvl w:ilvl="0" w:tplc="FFFFFFF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AAB6665"/>
    <w:multiLevelType w:val="hybridMultilevel"/>
    <w:tmpl w:val="D720600E"/>
    <w:lvl w:ilvl="0" w:tplc="FFFFFFF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6C442B47"/>
    <w:multiLevelType w:val="hybridMultilevel"/>
    <w:tmpl w:val="39D278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74C7BB9"/>
    <w:multiLevelType w:val="hybridMultilevel"/>
    <w:tmpl w:val="5A2222EC"/>
    <w:lvl w:ilvl="0" w:tplc="FFFFFFF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7D811913"/>
    <w:multiLevelType w:val="hybridMultilevel"/>
    <w:tmpl w:val="253CE49C"/>
    <w:lvl w:ilvl="0" w:tplc="FFFFFFF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7F605F3A"/>
    <w:multiLevelType w:val="hybridMultilevel"/>
    <w:tmpl w:val="1AF6919A"/>
    <w:lvl w:ilvl="0" w:tplc="FFFFFFF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7F937C76"/>
    <w:multiLevelType w:val="hybridMultilevel"/>
    <w:tmpl w:val="75AE36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33589640">
    <w:abstractNumId w:val="16"/>
  </w:num>
  <w:num w:numId="2" w16cid:durableId="1456173092">
    <w:abstractNumId w:val="20"/>
  </w:num>
  <w:num w:numId="3" w16cid:durableId="285163769">
    <w:abstractNumId w:val="6"/>
  </w:num>
  <w:num w:numId="4" w16cid:durableId="17969208">
    <w:abstractNumId w:val="0"/>
  </w:num>
  <w:num w:numId="5" w16cid:durableId="2110349423">
    <w:abstractNumId w:val="8"/>
  </w:num>
  <w:num w:numId="6" w16cid:durableId="1013261606">
    <w:abstractNumId w:val="7"/>
  </w:num>
  <w:num w:numId="7" w16cid:durableId="574360556">
    <w:abstractNumId w:val="3"/>
  </w:num>
  <w:num w:numId="8" w16cid:durableId="1985307893">
    <w:abstractNumId w:val="4"/>
  </w:num>
  <w:num w:numId="9" w16cid:durableId="496969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488428">
    <w:abstractNumId w:val="1"/>
  </w:num>
  <w:num w:numId="11" w16cid:durableId="1330250692">
    <w:abstractNumId w:val="2"/>
  </w:num>
  <w:num w:numId="12" w16cid:durableId="237636661">
    <w:abstractNumId w:val="5"/>
  </w:num>
  <w:num w:numId="13" w16cid:durableId="1608923463">
    <w:abstractNumId w:val="15"/>
  </w:num>
  <w:num w:numId="14" w16cid:durableId="322050049">
    <w:abstractNumId w:val="14"/>
  </w:num>
  <w:num w:numId="15" w16cid:durableId="584999926">
    <w:abstractNumId w:val="9"/>
  </w:num>
  <w:num w:numId="16" w16cid:durableId="1724937552">
    <w:abstractNumId w:val="12"/>
  </w:num>
  <w:num w:numId="17" w16cid:durableId="866717561">
    <w:abstractNumId w:val="19"/>
  </w:num>
  <w:num w:numId="18" w16cid:durableId="1972858481">
    <w:abstractNumId w:val="18"/>
  </w:num>
  <w:num w:numId="19" w16cid:durableId="1027828137">
    <w:abstractNumId w:val="17"/>
  </w:num>
  <w:num w:numId="20" w16cid:durableId="1111364614">
    <w:abstractNumId w:val="10"/>
  </w:num>
  <w:num w:numId="21" w16cid:durableId="976640119">
    <w:abstractNumId w:val="11"/>
  </w:num>
  <w:num w:numId="22" w16cid:durableId="19028606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2A"/>
    <w:rsid w:val="00000760"/>
    <w:rsid w:val="00023CA6"/>
    <w:rsid w:val="00047EC0"/>
    <w:rsid w:val="00050E8D"/>
    <w:rsid w:val="000625BF"/>
    <w:rsid w:val="00077455"/>
    <w:rsid w:val="00077787"/>
    <w:rsid w:val="0007791A"/>
    <w:rsid w:val="00095AFC"/>
    <w:rsid w:val="000A0A75"/>
    <w:rsid w:val="000B7AC1"/>
    <w:rsid w:val="000C013A"/>
    <w:rsid w:val="000C63FD"/>
    <w:rsid w:val="000D1C9D"/>
    <w:rsid w:val="000E2FFB"/>
    <w:rsid w:val="000E3EFD"/>
    <w:rsid w:val="000E5443"/>
    <w:rsid w:val="001101F5"/>
    <w:rsid w:val="00121B20"/>
    <w:rsid w:val="0013572A"/>
    <w:rsid w:val="00150FA6"/>
    <w:rsid w:val="00152EF5"/>
    <w:rsid w:val="00162FC7"/>
    <w:rsid w:val="00170B87"/>
    <w:rsid w:val="00183B94"/>
    <w:rsid w:val="001A110E"/>
    <w:rsid w:val="001A5193"/>
    <w:rsid w:val="001C37C7"/>
    <w:rsid w:val="001C57C8"/>
    <w:rsid w:val="001D3F9A"/>
    <w:rsid w:val="001E4AC4"/>
    <w:rsid w:val="002161BA"/>
    <w:rsid w:val="002174B7"/>
    <w:rsid w:val="00222822"/>
    <w:rsid w:val="0023380A"/>
    <w:rsid w:val="002345D6"/>
    <w:rsid w:val="00234D57"/>
    <w:rsid w:val="002369C4"/>
    <w:rsid w:val="00243015"/>
    <w:rsid w:val="002437B2"/>
    <w:rsid w:val="002455BB"/>
    <w:rsid w:val="00280162"/>
    <w:rsid w:val="00291209"/>
    <w:rsid w:val="00292E47"/>
    <w:rsid w:val="002B294D"/>
    <w:rsid w:val="002B50EB"/>
    <w:rsid w:val="002B7368"/>
    <w:rsid w:val="002C6537"/>
    <w:rsid w:val="002E54CA"/>
    <w:rsid w:val="002F0237"/>
    <w:rsid w:val="002F0580"/>
    <w:rsid w:val="00301680"/>
    <w:rsid w:val="00341305"/>
    <w:rsid w:val="003452EB"/>
    <w:rsid w:val="00347537"/>
    <w:rsid w:val="00351E89"/>
    <w:rsid w:val="00361E30"/>
    <w:rsid w:val="00364DE4"/>
    <w:rsid w:val="00371F16"/>
    <w:rsid w:val="003726F4"/>
    <w:rsid w:val="003825A4"/>
    <w:rsid w:val="00387E2B"/>
    <w:rsid w:val="0039253B"/>
    <w:rsid w:val="003A2C2B"/>
    <w:rsid w:val="003A6855"/>
    <w:rsid w:val="003B4CA3"/>
    <w:rsid w:val="003C352D"/>
    <w:rsid w:val="003D45FE"/>
    <w:rsid w:val="003E1531"/>
    <w:rsid w:val="0040196E"/>
    <w:rsid w:val="00407643"/>
    <w:rsid w:val="00412A5C"/>
    <w:rsid w:val="00435622"/>
    <w:rsid w:val="00446A0C"/>
    <w:rsid w:val="00454AEB"/>
    <w:rsid w:val="0045624C"/>
    <w:rsid w:val="00457A77"/>
    <w:rsid w:val="00462EBA"/>
    <w:rsid w:val="00463502"/>
    <w:rsid w:val="00465429"/>
    <w:rsid w:val="00466A3A"/>
    <w:rsid w:val="00477E6E"/>
    <w:rsid w:val="00480077"/>
    <w:rsid w:val="00485392"/>
    <w:rsid w:val="00487733"/>
    <w:rsid w:val="004A0CBE"/>
    <w:rsid w:val="004A20D6"/>
    <w:rsid w:val="004C5B10"/>
    <w:rsid w:val="004D4E83"/>
    <w:rsid w:val="004E7FB7"/>
    <w:rsid w:val="005100AC"/>
    <w:rsid w:val="005215E5"/>
    <w:rsid w:val="00525A9E"/>
    <w:rsid w:val="00533909"/>
    <w:rsid w:val="0055015F"/>
    <w:rsid w:val="00560C84"/>
    <w:rsid w:val="00563703"/>
    <w:rsid w:val="005654E4"/>
    <w:rsid w:val="005677B6"/>
    <w:rsid w:val="005A37BA"/>
    <w:rsid w:val="005C72C3"/>
    <w:rsid w:val="005D04E8"/>
    <w:rsid w:val="005D4411"/>
    <w:rsid w:val="005D4D0D"/>
    <w:rsid w:val="005F5EC7"/>
    <w:rsid w:val="00610E45"/>
    <w:rsid w:val="006121E5"/>
    <w:rsid w:val="006261BA"/>
    <w:rsid w:val="00645475"/>
    <w:rsid w:val="00653F5E"/>
    <w:rsid w:val="00660F5A"/>
    <w:rsid w:val="00686BC7"/>
    <w:rsid w:val="006A63AA"/>
    <w:rsid w:val="006B2F75"/>
    <w:rsid w:val="006B6E7E"/>
    <w:rsid w:val="006D3099"/>
    <w:rsid w:val="006D7CD5"/>
    <w:rsid w:val="006E0C75"/>
    <w:rsid w:val="006E36AF"/>
    <w:rsid w:val="006F2B06"/>
    <w:rsid w:val="00737589"/>
    <w:rsid w:val="0074547E"/>
    <w:rsid w:val="00746A9E"/>
    <w:rsid w:val="00750D4A"/>
    <w:rsid w:val="00762FF2"/>
    <w:rsid w:val="00764957"/>
    <w:rsid w:val="0077072F"/>
    <w:rsid w:val="00782A3D"/>
    <w:rsid w:val="007A4058"/>
    <w:rsid w:val="007C159E"/>
    <w:rsid w:val="007D066B"/>
    <w:rsid w:val="007D389E"/>
    <w:rsid w:val="007D416D"/>
    <w:rsid w:val="007F79A0"/>
    <w:rsid w:val="008079B6"/>
    <w:rsid w:val="00810CEA"/>
    <w:rsid w:val="00813F34"/>
    <w:rsid w:val="00851859"/>
    <w:rsid w:val="00854A80"/>
    <w:rsid w:val="00855459"/>
    <w:rsid w:val="008733B4"/>
    <w:rsid w:val="00884BD9"/>
    <w:rsid w:val="008A08A1"/>
    <w:rsid w:val="008A3F35"/>
    <w:rsid w:val="008A7623"/>
    <w:rsid w:val="008B0DD4"/>
    <w:rsid w:val="008D725D"/>
    <w:rsid w:val="008F3126"/>
    <w:rsid w:val="008F499B"/>
    <w:rsid w:val="008F7114"/>
    <w:rsid w:val="00900962"/>
    <w:rsid w:val="009035CB"/>
    <w:rsid w:val="009139C2"/>
    <w:rsid w:val="00926E34"/>
    <w:rsid w:val="009A319F"/>
    <w:rsid w:val="009A4C78"/>
    <w:rsid w:val="009B2E3B"/>
    <w:rsid w:val="009B7C83"/>
    <w:rsid w:val="009C5DB0"/>
    <w:rsid w:val="009E1CF1"/>
    <w:rsid w:val="00A03DE2"/>
    <w:rsid w:val="00A04C5C"/>
    <w:rsid w:val="00A17356"/>
    <w:rsid w:val="00A2088F"/>
    <w:rsid w:val="00A33824"/>
    <w:rsid w:val="00A53489"/>
    <w:rsid w:val="00A53B59"/>
    <w:rsid w:val="00A54708"/>
    <w:rsid w:val="00A604AD"/>
    <w:rsid w:val="00A654FE"/>
    <w:rsid w:val="00A91328"/>
    <w:rsid w:val="00A92BE7"/>
    <w:rsid w:val="00A93A62"/>
    <w:rsid w:val="00AB7B50"/>
    <w:rsid w:val="00AE0027"/>
    <w:rsid w:val="00AF3A58"/>
    <w:rsid w:val="00B00F9D"/>
    <w:rsid w:val="00B06DCC"/>
    <w:rsid w:val="00B243A0"/>
    <w:rsid w:val="00B24FA0"/>
    <w:rsid w:val="00B4547A"/>
    <w:rsid w:val="00B96D19"/>
    <w:rsid w:val="00BB103F"/>
    <w:rsid w:val="00BB1BBB"/>
    <w:rsid w:val="00BB3B87"/>
    <w:rsid w:val="00BB648B"/>
    <w:rsid w:val="00BC2D0F"/>
    <w:rsid w:val="00BC5725"/>
    <w:rsid w:val="00C42611"/>
    <w:rsid w:val="00C508D6"/>
    <w:rsid w:val="00C556D4"/>
    <w:rsid w:val="00C60135"/>
    <w:rsid w:val="00C60209"/>
    <w:rsid w:val="00C70488"/>
    <w:rsid w:val="00C76821"/>
    <w:rsid w:val="00C81105"/>
    <w:rsid w:val="00C92452"/>
    <w:rsid w:val="00CA7222"/>
    <w:rsid w:val="00CB6394"/>
    <w:rsid w:val="00CC47F7"/>
    <w:rsid w:val="00CC5348"/>
    <w:rsid w:val="00CC75F8"/>
    <w:rsid w:val="00CD1B71"/>
    <w:rsid w:val="00CD519F"/>
    <w:rsid w:val="00CD526C"/>
    <w:rsid w:val="00CE09DA"/>
    <w:rsid w:val="00CE6348"/>
    <w:rsid w:val="00D03EFF"/>
    <w:rsid w:val="00D1271C"/>
    <w:rsid w:val="00D22FC9"/>
    <w:rsid w:val="00D34A31"/>
    <w:rsid w:val="00D418B4"/>
    <w:rsid w:val="00D4576B"/>
    <w:rsid w:val="00D577AA"/>
    <w:rsid w:val="00D96789"/>
    <w:rsid w:val="00D96817"/>
    <w:rsid w:val="00DB2A4F"/>
    <w:rsid w:val="00DD246E"/>
    <w:rsid w:val="00DE2978"/>
    <w:rsid w:val="00DF3147"/>
    <w:rsid w:val="00DF5143"/>
    <w:rsid w:val="00E0197C"/>
    <w:rsid w:val="00E32972"/>
    <w:rsid w:val="00E36801"/>
    <w:rsid w:val="00E505EE"/>
    <w:rsid w:val="00E73DFC"/>
    <w:rsid w:val="00E75068"/>
    <w:rsid w:val="00E75958"/>
    <w:rsid w:val="00E76FD4"/>
    <w:rsid w:val="00E946B4"/>
    <w:rsid w:val="00EA241A"/>
    <w:rsid w:val="00EA347F"/>
    <w:rsid w:val="00EA50EC"/>
    <w:rsid w:val="00EB513C"/>
    <w:rsid w:val="00EB5BF5"/>
    <w:rsid w:val="00EC5AD1"/>
    <w:rsid w:val="00ED6790"/>
    <w:rsid w:val="00EE5971"/>
    <w:rsid w:val="00EE7E14"/>
    <w:rsid w:val="00F03B9B"/>
    <w:rsid w:val="00F13C59"/>
    <w:rsid w:val="00F1492A"/>
    <w:rsid w:val="00F25A66"/>
    <w:rsid w:val="00F4351D"/>
    <w:rsid w:val="00F512C8"/>
    <w:rsid w:val="00F522D7"/>
    <w:rsid w:val="00F540F6"/>
    <w:rsid w:val="00F65268"/>
    <w:rsid w:val="00F67D26"/>
    <w:rsid w:val="00F868B2"/>
    <w:rsid w:val="00FA2F99"/>
    <w:rsid w:val="00FA333E"/>
    <w:rsid w:val="00FA584D"/>
    <w:rsid w:val="00FB00ED"/>
    <w:rsid w:val="00FB7285"/>
    <w:rsid w:val="00FE301D"/>
    <w:rsid w:val="00FE3CF7"/>
    <w:rsid w:val="00FE7116"/>
    <w:rsid w:val="00FF3A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E5C0"/>
  <w15:chartTrackingRefBased/>
  <w15:docId w15:val="{DCF914E1-9B48-4FB0-A988-ADF94C08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ext-format-content">
    <w:name w:val="text-format-content"/>
    <w:basedOn w:val="Standaardalinea-lettertype"/>
    <w:rsid w:val="00F1492A"/>
  </w:style>
  <w:style w:type="paragraph" w:styleId="Lijstalinea">
    <w:name w:val="List Paragraph"/>
    <w:basedOn w:val="Standaard"/>
    <w:uiPriority w:val="34"/>
    <w:qFormat/>
    <w:rsid w:val="00F1492A"/>
    <w:pPr>
      <w:ind w:left="720"/>
      <w:contextualSpacing/>
    </w:pPr>
  </w:style>
  <w:style w:type="character" w:styleId="Verwijzingopmerking">
    <w:name w:val="annotation reference"/>
    <w:basedOn w:val="Standaardalinea-lettertype"/>
    <w:uiPriority w:val="99"/>
    <w:semiHidden/>
    <w:unhideWhenUsed/>
    <w:rsid w:val="00F1492A"/>
    <w:rPr>
      <w:sz w:val="16"/>
      <w:szCs w:val="16"/>
    </w:rPr>
  </w:style>
  <w:style w:type="paragraph" w:styleId="Tekstopmerking">
    <w:name w:val="annotation text"/>
    <w:basedOn w:val="Standaard"/>
    <w:link w:val="TekstopmerkingChar"/>
    <w:uiPriority w:val="99"/>
    <w:unhideWhenUsed/>
    <w:rsid w:val="00F1492A"/>
    <w:pPr>
      <w:spacing w:line="240" w:lineRule="auto"/>
    </w:pPr>
    <w:rPr>
      <w:sz w:val="20"/>
      <w:szCs w:val="20"/>
    </w:rPr>
  </w:style>
  <w:style w:type="character" w:customStyle="1" w:styleId="TekstopmerkingChar">
    <w:name w:val="Tekst opmerking Char"/>
    <w:basedOn w:val="Standaardalinea-lettertype"/>
    <w:link w:val="Tekstopmerking"/>
    <w:uiPriority w:val="99"/>
    <w:rsid w:val="00F1492A"/>
    <w:rPr>
      <w:sz w:val="20"/>
      <w:szCs w:val="20"/>
    </w:rPr>
  </w:style>
  <w:style w:type="paragraph" w:styleId="Onderwerpvanopmerking">
    <w:name w:val="annotation subject"/>
    <w:basedOn w:val="Tekstopmerking"/>
    <w:next w:val="Tekstopmerking"/>
    <w:link w:val="OnderwerpvanopmerkingChar"/>
    <w:uiPriority w:val="99"/>
    <w:semiHidden/>
    <w:unhideWhenUsed/>
    <w:rsid w:val="00F1492A"/>
    <w:rPr>
      <w:b/>
      <w:bCs/>
    </w:rPr>
  </w:style>
  <w:style w:type="character" w:customStyle="1" w:styleId="OnderwerpvanopmerkingChar">
    <w:name w:val="Onderwerp van opmerking Char"/>
    <w:basedOn w:val="TekstopmerkingChar"/>
    <w:link w:val="Onderwerpvanopmerking"/>
    <w:uiPriority w:val="99"/>
    <w:semiHidden/>
    <w:rsid w:val="00F1492A"/>
    <w:rPr>
      <w:b/>
      <w:bCs/>
      <w:sz w:val="20"/>
      <w:szCs w:val="20"/>
    </w:rPr>
  </w:style>
  <w:style w:type="paragraph" w:styleId="Normaalweb">
    <w:name w:val="Normal (Web)"/>
    <w:basedOn w:val="Standaard"/>
    <w:uiPriority w:val="99"/>
    <w:semiHidden/>
    <w:unhideWhenUsed/>
    <w:rsid w:val="005D04E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xmsonormal">
    <w:name w:val="x_msonormal"/>
    <w:basedOn w:val="Standaard"/>
    <w:rsid w:val="00F03B9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D34A31"/>
    <w:rPr>
      <w:color w:val="0563C1" w:themeColor="hyperlink"/>
      <w:u w:val="single"/>
    </w:rPr>
  </w:style>
  <w:style w:type="character" w:styleId="Onopgelostemelding">
    <w:name w:val="Unresolved Mention"/>
    <w:basedOn w:val="Standaardalinea-lettertype"/>
    <w:uiPriority w:val="99"/>
    <w:semiHidden/>
    <w:unhideWhenUsed/>
    <w:rsid w:val="00D34A31"/>
    <w:rPr>
      <w:color w:val="605E5C"/>
      <w:shd w:val="clear" w:color="auto" w:fill="E1DFDD"/>
    </w:rPr>
  </w:style>
  <w:style w:type="paragraph" w:styleId="Geenafstand">
    <w:name w:val="No Spacing"/>
    <w:uiPriority w:val="1"/>
    <w:qFormat/>
    <w:rsid w:val="00D34A31"/>
    <w:pPr>
      <w:spacing w:after="0" w:line="240" w:lineRule="auto"/>
    </w:pPr>
  </w:style>
  <w:style w:type="paragraph" w:styleId="Koptekst">
    <w:name w:val="header"/>
    <w:basedOn w:val="Standaard"/>
    <w:link w:val="KoptekstChar"/>
    <w:uiPriority w:val="99"/>
    <w:unhideWhenUsed/>
    <w:rsid w:val="003A2C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2C2B"/>
  </w:style>
  <w:style w:type="paragraph" w:styleId="Voettekst">
    <w:name w:val="footer"/>
    <w:basedOn w:val="Standaard"/>
    <w:link w:val="VoettekstChar"/>
    <w:uiPriority w:val="99"/>
    <w:unhideWhenUsed/>
    <w:rsid w:val="003A2C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2C2B"/>
  </w:style>
  <w:style w:type="paragraph" w:customStyle="1" w:styleId="pf0">
    <w:name w:val="pf0"/>
    <w:basedOn w:val="Standaard"/>
    <w:rsid w:val="00F512C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cf01">
    <w:name w:val="cf01"/>
    <w:basedOn w:val="Standaardalinea-lettertype"/>
    <w:rsid w:val="00F512C8"/>
    <w:rPr>
      <w:rFonts w:ascii="Segoe UI" w:hAnsi="Segoe UI" w:cs="Segoe UI" w:hint="default"/>
      <w:sz w:val="18"/>
      <w:szCs w:val="18"/>
    </w:rPr>
  </w:style>
  <w:style w:type="table" w:styleId="Tabelraster">
    <w:name w:val="Table Grid"/>
    <w:basedOn w:val="Standaardtabel"/>
    <w:uiPriority w:val="39"/>
    <w:rsid w:val="00DF5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kd57zbu0l">
    <w:name w:val="markkd57zbu0l"/>
    <w:basedOn w:val="Standaardalinea-lettertype"/>
    <w:rsid w:val="000A0A75"/>
  </w:style>
  <w:style w:type="character" w:customStyle="1" w:styleId="markp45b7d3m8">
    <w:name w:val="markp45b7d3m8"/>
    <w:basedOn w:val="Standaardalinea-lettertype"/>
    <w:rsid w:val="000A0A75"/>
  </w:style>
  <w:style w:type="character" w:customStyle="1" w:styleId="markbto1qkzo0">
    <w:name w:val="markbto1qkzo0"/>
    <w:basedOn w:val="Standaardalinea-lettertype"/>
    <w:rsid w:val="0007791A"/>
  </w:style>
  <w:style w:type="character" w:customStyle="1" w:styleId="markv6oyk6u8f">
    <w:name w:val="markv6oyk6u8f"/>
    <w:basedOn w:val="Standaardalinea-lettertype"/>
    <w:rsid w:val="0007791A"/>
  </w:style>
  <w:style w:type="paragraph" w:customStyle="1" w:styleId="xmsonospacing">
    <w:name w:val="x_msonospacing"/>
    <w:basedOn w:val="Standaard"/>
    <w:rsid w:val="0007791A"/>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xxxxxspelle">
    <w:name w:val="x_x_x_x_x_spelle"/>
    <w:basedOn w:val="Standaardalinea-lettertype"/>
    <w:rsid w:val="00CC47F7"/>
  </w:style>
  <w:style w:type="character" w:customStyle="1" w:styleId="markmbmuqinl2">
    <w:name w:val="markmbmuqinl2"/>
    <w:basedOn w:val="Standaardalinea-lettertype"/>
    <w:rsid w:val="00BC5725"/>
  </w:style>
  <w:style w:type="character" w:customStyle="1" w:styleId="markl94gvc0xz">
    <w:name w:val="markl94gvc0xz"/>
    <w:basedOn w:val="Standaardalinea-lettertype"/>
    <w:rsid w:val="00BC5725"/>
  </w:style>
  <w:style w:type="character" w:customStyle="1" w:styleId="xxxxxxspelle">
    <w:name w:val="x_x_x_x_x_x_spelle"/>
    <w:basedOn w:val="Standaardalinea-lettertype"/>
    <w:rsid w:val="00C42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7915">
      <w:bodyDiv w:val="1"/>
      <w:marLeft w:val="0"/>
      <w:marRight w:val="0"/>
      <w:marTop w:val="0"/>
      <w:marBottom w:val="0"/>
      <w:divBdr>
        <w:top w:val="none" w:sz="0" w:space="0" w:color="auto"/>
        <w:left w:val="none" w:sz="0" w:space="0" w:color="auto"/>
        <w:bottom w:val="none" w:sz="0" w:space="0" w:color="auto"/>
        <w:right w:val="none" w:sz="0" w:space="0" w:color="auto"/>
      </w:divBdr>
    </w:div>
    <w:div w:id="152263884">
      <w:bodyDiv w:val="1"/>
      <w:marLeft w:val="0"/>
      <w:marRight w:val="0"/>
      <w:marTop w:val="0"/>
      <w:marBottom w:val="0"/>
      <w:divBdr>
        <w:top w:val="none" w:sz="0" w:space="0" w:color="auto"/>
        <w:left w:val="none" w:sz="0" w:space="0" w:color="auto"/>
        <w:bottom w:val="none" w:sz="0" w:space="0" w:color="auto"/>
        <w:right w:val="none" w:sz="0" w:space="0" w:color="auto"/>
      </w:divBdr>
    </w:div>
    <w:div w:id="191578058">
      <w:bodyDiv w:val="1"/>
      <w:marLeft w:val="0"/>
      <w:marRight w:val="0"/>
      <w:marTop w:val="0"/>
      <w:marBottom w:val="0"/>
      <w:divBdr>
        <w:top w:val="none" w:sz="0" w:space="0" w:color="auto"/>
        <w:left w:val="none" w:sz="0" w:space="0" w:color="auto"/>
        <w:bottom w:val="none" w:sz="0" w:space="0" w:color="auto"/>
        <w:right w:val="none" w:sz="0" w:space="0" w:color="auto"/>
      </w:divBdr>
    </w:div>
    <w:div w:id="417021327">
      <w:bodyDiv w:val="1"/>
      <w:marLeft w:val="0"/>
      <w:marRight w:val="0"/>
      <w:marTop w:val="0"/>
      <w:marBottom w:val="0"/>
      <w:divBdr>
        <w:top w:val="none" w:sz="0" w:space="0" w:color="auto"/>
        <w:left w:val="none" w:sz="0" w:space="0" w:color="auto"/>
        <w:bottom w:val="none" w:sz="0" w:space="0" w:color="auto"/>
        <w:right w:val="none" w:sz="0" w:space="0" w:color="auto"/>
      </w:divBdr>
      <w:divsChild>
        <w:div w:id="1653100503">
          <w:marLeft w:val="0"/>
          <w:marRight w:val="0"/>
          <w:marTop w:val="0"/>
          <w:marBottom w:val="0"/>
          <w:divBdr>
            <w:top w:val="none" w:sz="0" w:space="0" w:color="auto"/>
            <w:left w:val="none" w:sz="0" w:space="0" w:color="auto"/>
            <w:bottom w:val="none" w:sz="0" w:space="0" w:color="auto"/>
            <w:right w:val="none" w:sz="0" w:space="0" w:color="auto"/>
          </w:divBdr>
        </w:div>
      </w:divsChild>
    </w:div>
    <w:div w:id="755595667">
      <w:bodyDiv w:val="1"/>
      <w:marLeft w:val="0"/>
      <w:marRight w:val="0"/>
      <w:marTop w:val="0"/>
      <w:marBottom w:val="0"/>
      <w:divBdr>
        <w:top w:val="none" w:sz="0" w:space="0" w:color="auto"/>
        <w:left w:val="none" w:sz="0" w:space="0" w:color="auto"/>
        <w:bottom w:val="none" w:sz="0" w:space="0" w:color="auto"/>
        <w:right w:val="none" w:sz="0" w:space="0" w:color="auto"/>
      </w:divBdr>
      <w:divsChild>
        <w:div w:id="1344431207">
          <w:marLeft w:val="0"/>
          <w:marRight w:val="0"/>
          <w:marTop w:val="0"/>
          <w:marBottom w:val="0"/>
          <w:divBdr>
            <w:top w:val="none" w:sz="0" w:space="0" w:color="auto"/>
            <w:left w:val="none" w:sz="0" w:space="0" w:color="auto"/>
            <w:bottom w:val="none" w:sz="0" w:space="0" w:color="auto"/>
            <w:right w:val="none" w:sz="0" w:space="0" w:color="auto"/>
          </w:divBdr>
        </w:div>
        <w:div w:id="1868909303">
          <w:marLeft w:val="0"/>
          <w:marRight w:val="0"/>
          <w:marTop w:val="0"/>
          <w:marBottom w:val="0"/>
          <w:divBdr>
            <w:top w:val="none" w:sz="0" w:space="0" w:color="auto"/>
            <w:left w:val="none" w:sz="0" w:space="0" w:color="auto"/>
            <w:bottom w:val="none" w:sz="0" w:space="0" w:color="auto"/>
            <w:right w:val="none" w:sz="0" w:space="0" w:color="auto"/>
          </w:divBdr>
        </w:div>
        <w:div w:id="177624999">
          <w:marLeft w:val="0"/>
          <w:marRight w:val="0"/>
          <w:marTop w:val="0"/>
          <w:marBottom w:val="0"/>
          <w:divBdr>
            <w:top w:val="none" w:sz="0" w:space="0" w:color="auto"/>
            <w:left w:val="none" w:sz="0" w:space="0" w:color="auto"/>
            <w:bottom w:val="none" w:sz="0" w:space="0" w:color="auto"/>
            <w:right w:val="none" w:sz="0" w:space="0" w:color="auto"/>
          </w:divBdr>
        </w:div>
        <w:div w:id="1288898762">
          <w:marLeft w:val="0"/>
          <w:marRight w:val="0"/>
          <w:marTop w:val="0"/>
          <w:marBottom w:val="0"/>
          <w:divBdr>
            <w:top w:val="none" w:sz="0" w:space="0" w:color="auto"/>
            <w:left w:val="none" w:sz="0" w:space="0" w:color="auto"/>
            <w:bottom w:val="none" w:sz="0" w:space="0" w:color="auto"/>
            <w:right w:val="none" w:sz="0" w:space="0" w:color="auto"/>
          </w:divBdr>
        </w:div>
      </w:divsChild>
    </w:div>
    <w:div w:id="763762748">
      <w:bodyDiv w:val="1"/>
      <w:marLeft w:val="0"/>
      <w:marRight w:val="0"/>
      <w:marTop w:val="0"/>
      <w:marBottom w:val="0"/>
      <w:divBdr>
        <w:top w:val="none" w:sz="0" w:space="0" w:color="auto"/>
        <w:left w:val="none" w:sz="0" w:space="0" w:color="auto"/>
        <w:bottom w:val="none" w:sz="0" w:space="0" w:color="auto"/>
        <w:right w:val="none" w:sz="0" w:space="0" w:color="auto"/>
      </w:divBdr>
      <w:divsChild>
        <w:div w:id="1071275149">
          <w:marLeft w:val="0"/>
          <w:marRight w:val="0"/>
          <w:marTop w:val="0"/>
          <w:marBottom w:val="0"/>
          <w:divBdr>
            <w:top w:val="none" w:sz="0" w:space="0" w:color="auto"/>
            <w:left w:val="none" w:sz="0" w:space="0" w:color="auto"/>
            <w:bottom w:val="none" w:sz="0" w:space="0" w:color="auto"/>
            <w:right w:val="none" w:sz="0" w:space="0" w:color="auto"/>
          </w:divBdr>
        </w:div>
      </w:divsChild>
    </w:div>
    <w:div w:id="875703499">
      <w:bodyDiv w:val="1"/>
      <w:marLeft w:val="0"/>
      <w:marRight w:val="0"/>
      <w:marTop w:val="0"/>
      <w:marBottom w:val="0"/>
      <w:divBdr>
        <w:top w:val="none" w:sz="0" w:space="0" w:color="auto"/>
        <w:left w:val="none" w:sz="0" w:space="0" w:color="auto"/>
        <w:bottom w:val="none" w:sz="0" w:space="0" w:color="auto"/>
        <w:right w:val="none" w:sz="0" w:space="0" w:color="auto"/>
      </w:divBdr>
    </w:div>
    <w:div w:id="908879319">
      <w:bodyDiv w:val="1"/>
      <w:marLeft w:val="0"/>
      <w:marRight w:val="0"/>
      <w:marTop w:val="0"/>
      <w:marBottom w:val="0"/>
      <w:divBdr>
        <w:top w:val="none" w:sz="0" w:space="0" w:color="auto"/>
        <w:left w:val="none" w:sz="0" w:space="0" w:color="auto"/>
        <w:bottom w:val="none" w:sz="0" w:space="0" w:color="auto"/>
        <w:right w:val="none" w:sz="0" w:space="0" w:color="auto"/>
      </w:divBdr>
    </w:div>
    <w:div w:id="1423138887">
      <w:bodyDiv w:val="1"/>
      <w:marLeft w:val="0"/>
      <w:marRight w:val="0"/>
      <w:marTop w:val="0"/>
      <w:marBottom w:val="0"/>
      <w:divBdr>
        <w:top w:val="none" w:sz="0" w:space="0" w:color="auto"/>
        <w:left w:val="none" w:sz="0" w:space="0" w:color="auto"/>
        <w:bottom w:val="none" w:sz="0" w:space="0" w:color="auto"/>
        <w:right w:val="none" w:sz="0" w:space="0" w:color="auto"/>
      </w:divBdr>
    </w:div>
    <w:div w:id="1469086103">
      <w:bodyDiv w:val="1"/>
      <w:marLeft w:val="0"/>
      <w:marRight w:val="0"/>
      <w:marTop w:val="0"/>
      <w:marBottom w:val="0"/>
      <w:divBdr>
        <w:top w:val="none" w:sz="0" w:space="0" w:color="auto"/>
        <w:left w:val="none" w:sz="0" w:space="0" w:color="auto"/>
        <w:bottom w:val="none" w:sz="0" w:space="0" w:color="auto"/>
        <w:right w:val="none" w:sz="0" w:space="0" w:color="auto"/>
      </w:divBdr>
    </w:div>
    <w:div w:id="1850828761">
      <w:bodyDiv w:val="1"/>
      <w:marLeft w:val="0"/>
      <w:marRight w:val="0"/>
      <w:marTop w:val="0"/>
      <w:marBottom w:val="0"/>
      <w:divBdr>
        <w:top w:val="none" w:sz="0" w:space="0" w:color="auto"/>
        <w:left w:val="none" w:sz="0" w:space="0" w:color="auto"/>
        <w:bottom w:val="none" w:sz="0" w:space="0" w:color="auto"/>
        <w:right w:val="none" w:sz="0" w:space="0" w:color="auto"/>
      </w:divBdr>
    </w:div>
    <w:div w:id="21394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ussi-pekka.hakkarainen@helsinki.fi" TargetMode="External"/><Relationship Id="rId18" Type="http://schemas.openxmlformats.org/officeDocument/2006/relationships/hyperlink" Target="mailto:gprickman@folger.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doylej37@tcd.ie" TargetMode="External"/><Relationship Id="rId17" Type="http://schemas.openxmlformats.org/officeDocument/2006/relationships/hyperlink" Target="mailto:christopher.pressler@manchester.ac.uk" TargetMode="External"/><Relationship Id="rId2" Type="http://schemas.openxmlformats.org/officeDocument/2006/relationships/styles" Target="styles.xml"/><Relationship Id="rId16" Type="http://schemas.openxmlformats.org/officeDocument/2006/relationships/hyperlink" Target="mailto:anne.pasquignon@bnf.fr" TargetMode="External"/><Relationship Id="rId20" Type="http://schemas.openxmlformats.org/officeDocument/2006/relationships/hyperlink" Target="mailto:laura.shanahan@tc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chard.davies@bl.uk" TargetMode="External"/><Relationship Id="rId5" Type="http://schemas.openxmlformats.org/officeDocument/2006/relationships/footnotes" Target="footnotes.xml"/><Relationship Id="rId15" Type="http://schemas.openxmlformats.org/officeDocument/2006/relationships/hyperlink" Target="mailto:m.murphy@ria.ie" TargetMode="External"/><Relationship Id="rId10" Type="http://schemas.openxmlformats.org/officeDocument/2006/relationships/image" Target="media/image3.png"/><Relationship Id="rId19" Type="http://schemas.openxmlformats.org/officeDocument/2006/relationships/hyperlink" Target="mailto:rozsa.david@oszk.h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cillian.joy@nuigalway.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2170</Words>
  <Characters>11936</Characters>
  <Application>Microsoft Office Word</Application>
  <DocSecurity>0</DocSecurity>
  <Lines>99</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Hansen</dc:creator>
  <cp:keywords/>
  <dc:description/>
  <cp:lastModifiedBy>Marian Lefferts</cp:lastModifiedBy>
  <cp:revision>48</cp:revision>
  <dcterms:created xsi:type="dcterms:W3CDTF">2022-09-14T08:36:00Z</dcterms:created>
  <dcterms:modified xsi:type="dcterms:W3CDTF">2022-11-08T11:57:00Z</dcterms:modified>
</cp:coreProperties>
</file>