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78FD0" w14:textId="3BEC3F0D" w:rsidR="00864D18" w:rsidRPr="00DB6BF9" w:rsidRDefault="00FB7A7E" w:rsidP="00FB7A7E">
      <w:pPr>
        <w:jc w:val="center"/>
        <w:rPr>
          <w:rFonts w:cstheme="minorHAnsi"/>
          <w:b/>
          <w:bCs/>
          <w:color w:val="FF0000"/>
          <w:sz w:val="24"/>
          <w:szCs w:val="24"/>
          <w:lang w:val="en-US"/>
        </w:rPr>
      </w:pPr>
      <w:r w:rsidRPr="00DB6BF9">
        <w:rPr>
          <w:rFonts w:cstheme="minorHAnsi"/>
          <w:b/>
          <w:bCs/>
          <w:color w:val="FF0000"/>
          <w:sz w:val="24"/>
          <w:szCs w:val="24"/>
          <w:lang w:val="en-US"/>
        </w:rPr>
        <w:t>5th INCUNABULA WORKING GROUP</w:t>
      </w:r>
      <w:r w:rsidR="00864D18" w:rsidRPr="00DB6BF9">
        <w:rPr>
          <w:rFonts w:cstheme="minorHAnsi"/>
          <w:b/>
          <w:bCs/>
          <w:color w:val="FF0000"/>
          <w:sz w:val="24"/>
          <w:szCs w:val="24"/>
          <w:lang w:val="en-US"/>
        </w:rPr>
        <w:t xml:space="preserve"> and MEI EDITORS</w:t>
      </w:r>
      <w:r w:rsidRPr="00DB6BF9">
        <w:rPr>
          <w:rFonts w:cstheme="minorHAnsi"/>
          <w:b/>
          <w:bCs/>
          <w:color w:val="FF0000"/>
          <w:sz w:val="24"/>
          <w:szCs w:val="24"/>
          <w:lang w:val="en-US"/>
        </w:rPr>
        <w:t xml:space="preserve"> REMOTE </w:t>
      </w:r>
      <w:r w:rsidR="00864D18" w:rsidRPr="00DB6BF9">
        <w:rPr>
          <w:rFonts w:cstheme="minorHAnsi"/>
          <w:b/>
          <w:bCs/>
          <w:color w:val="FF0000"/>
          <w:sz w:val="24"/>
          <w:szCs w:val="24"/>
          <w:lang w:val="en-US"/>
        </w:rPr>
        <w:t xml:space="preserve">PUBLIC </w:t>
      </w:r>
      <w:r w:rsidRPr="00DB6BF9">
        <w:rPr>
          <w:rFonts w:cstheme="minorHAnsi"/>
          <w:b/>
          <w:bCs/>
          <w:color w:val="FF0000"/>
          <w:sz w:val="24"/>
          <w:szCs w:val="24"/>
          <w:lang w:val="en-US"/>
        </w:rPr>
        <w:t>MEETING</w:t>
      </w:r>
    </w:p>
    <w:p w14:paraId="087D7C9B" w14:textId="6F40B39D" w:rsidR="00FB7A7E" w:rsidRPr="00DB6BF9" w:rsidRDefault="00FB7A7E" w:rsidP="00FB7A7E">
      <w:pPr>
        <w:jc w:val="center"/>
        <w:rPr>
          <w:rFonts w:cstheme="minorHAnsi"/>
          <w:b/>
          <w:bCs/>
          <w:color w:val="FF0000"/>
          <w:sz w:val="24"/>
          <w:szCs w:val="24"/>
          <w:lang w:val="en-US"/>
        </w:rPr>
      </w:pPr>
      <w:r w:rsidRPr="00DB6BF9">
        <w:rPr>
          <w:rFonts w:cstheme="minorHAnsi"/>
          <w:b/>
          <w:bCs/>
          <w:color w:val="FF0000"/>
          <w:sz w:val="24"/>
          <w:szCs w:val="24"/>
          <w:lang w:val="en-US"/>
        </w:rPr>
        <w:t>23 NOVEMBER 2020</w:t>
      </w:r>
    </w:p>
    <w:p w14:paraId="1266B013" w14:textId="713BA43F" w:rsidR="00FB7A7E" w:rsidRPr="00DB6BF9" w:rsidRDefault="00FB7A7E">
      <w:pPr>
        <w:rPr>
          <w:rFonts w:cstheme="minorHAnsi"/>
          <w:sz w:val="24"/>
          <w:szCs w:val="24"/>
          <w:lang w:val="en-US"/>
        </w:rPr>
      </w:pPr>
    </w:p>
    <w:p w14:paraId="18190385" w14:textId="7FA13AB6" w:rsidR="00864D18" w:rsidRPr="00DB6BF9" w:rsidRDefault="00864D18" w:rsidP="003978C0">
      <w:pPr>
        <w:rPr>
          <w:rFonts w:cstheme="minorHAnsi"/>
          <w:sz w:val="24"/>
          <w:szCs w:val="24"/>
          <w:lang w:val="en-US"/>
        </w:rPr>
      </w:pPr>
      <w:r w:rsidRPr="00DB6BF9">
        <w:rPr>
          <w:rFonts w:cstheme="minorHAnsi"/>
          <w:b/>
          <w:bCs/>
          <w:sz w:val="24"/>
          <w:szCs w:val="24"/>
          <w:lang w:val="en-US"/>
        </w:rPr>
        <w:t>Pr</w:t>
      </w:r>
      <w:r w:rsidR="003978C0" w:rsidRPr="00DB6BF9">
        <w:rPr>
          <w:rFonts w:cstheme="minorHAnsi"/>
          <w:b/>
          <w:bCs/>
          <w:sz w:val="24"/>
          <w:szCs w:val="24"/>
          <w:lang w:val="en-US"/>
        </w:rPr>
        <w:t>esent</w:t>
      </w:r>
      <w:r w:rsidR="003978C0" w:rsidRPr="00DB6BF9">
        <w:rPr>
          <w:rFonts w:cstheme="minorHAnsi"/>
          <w:sz w:val="24"/>
          <w:szCs w:val="24"/>
          <w:lang w:val="en-US"/>
        </w:rPr>
        <w:t xml:space="preserve">: </w:t>
      </w:r>
      <w:r w:rsidR="00F936F9" w:rsidRPr="00DB6BF9">
        <w:rPr>
          <w:rFonts w:cstheme="minorHAnsi"/>
          <w:sz w:val="24"/>
          <w:szCs w:val="24"/>
          <w:lang w:val="en-US"/>
        </w:rPr>
        <w:t xml:space="preserve">Beatrice Alai (CERL grantee); </w:t>
      </w:r>
      <w:r w:rsidR="003978C0" w:rsidRPr="00DB6BF9">
        <w:rPr>
          <w:rFonts w:cstheme="minorHAnsi"/>
          <w:sz w:val="24"/>
          <w:szCs w:val="24"/>
          <w:lang w:val="en-US"/>
        </w:rPr>
        <w:t xml:space="preserve">Christian Algar (ISTC); Vera Andriopoulou (Laskaridis - Athens); Lilian Armstrong (Wellesley); Karen Attar (London Senate House); </w:t>
      </w:r>
      <w:r w:rsidR="003978C0" w:rsidRPr="00DB6BF9">
        <w:rPr>
          <w:rFonts w:cstheme="minorHAnsi"/>
          <w:sz w:val="24"/>
          <w:szCs w:val="24"/>
        </w:rPr>
        <w:t xml:space="preserve">Pasqualino Avigliano (ROME BNC); </w:t>
      </w:r>
      <w:r w:rsidR="003978C0" w:rsidRPr="00DB6BF9">
        <w:rPr>
          <w:rFonts w:cstheme="minorHAnsi"/>
          <w:sz w:val="24"/>
          <w:szCs w:val="24"/>
          <w:lang w:val="en-US"/>
        </w:rPr>
        <w:t>Astrid Balsem (Amsterdam U</w:t>
      </w:r>
      <w:r w:rsidR="00CB5EA4">
        <w:rPr>
          <w:rFonts w:cstheme="minorHAnsi"/>
          <w:sz w:val="24"/>
          <w:szCs w:val="24"/>
          <w:lang w:val="en-US"/>
        </w:rPr>
        <w:t>L</w:t>
      </w:r>
      <w:r w:rsidR="003978C0" w:rsidRPr="00DB6BF9">
        <w:rPr>
          <w:rFonts w:cstheme="minorHAnsi"/>
          <w:sz w:val="24"/>
          <w:szCs w:val="24"/>
          <w:lang w:val="en-US"/>
        </w:rPr>
        <w:t>); Renāte Berga (NL Latvia); Giovanna Bernini (Milan Univ.); Emilia Bignami (C</w:t>
      </w:r>
      <w:r w:rsidR="00CB5EA4">
        <w:rPr>
          <w:rFonts w:cstheme="minorHAnsi"/>
          <w:sz w:val="24"/>
          <w:szCs w:val="24"/>
          <w:lang w:val="en-US"/>
        </w:rPr>
        <w:t>RELEB</w:t>
      </w:r>
      <w:r w:rsidR="003978C0" w:rsidRPr="00DB6BF9">
        <w:rPr>
          <w:rFonts w:cstheme="minorHAnsi"/>
          <w:sz w:val="24"/>
          <w:szCs w:val="24"/>
          <w:lang w:val="en-US"/>
        </w:rPr>
        <w:t>); Erin Blake (Folger); Flavia Bruni (ICCU); Stefano Cassini (C</w:t>
      </w:r>
      <w:r w:rsidR="00CB5EA4">
        <w:rPr>
          <w:rFonts w:cstheme="minorHAnsi"/>
          <w:sz w:val="24"/>
          <w:szCs w:val="24"/>
          <w:lang w:val="en-US"/>
        </w:rPr>
        <w:t>RELEB</w:t>
      </w:r>
      <w:r w:rsidR="003978C0" w:rsidRPr="00DB6BF9">
        <w:rPr>
          <w:rFonts w:cstheme="minorHAnsi"/>
          <w:sz w:val="24"/>
          <w:szCs w:val="24"/>
          <w:lang w:val="en-US"/>
        </w:rPr>
        <w:t xml:space="preserve">); </w:t>
      </w:r>
      <w:r w:rsidR="00781D80">
        <w:rPr>
          <w:rFonts w:cstheme="minorHAnsi"/>
          <w:sz w:val="24"/>
          <w:szCs w:val="24"/>
          <w:lang w:val="en-US"/>
        </w:rPr>
        <w:t xml:space="preserve">Sara </w:t>
      </w:r>
      <w:r w:rsidR="003978C0" w:rsidRPr="00DB6BF9">
        <w:rPr>
          <w:rFonts w:cstheme="minorHAnsi"/>
          <w:sz w:val="24"/>
          <w:szCs w:val="24"/>
          <w:lang w:val="en-US"/>
        </w:rPr>
        <w:t xml:space="preserve">Centi (Siena Bibl. Intronati); Meghan Constantinou (NYC Grolier); Jamie Cumby (Kansas City); Sarah Cusk (Oxford, Lincoln College); Agnese Dangelo (PhD student Rome, La Sapienza); Niamh Delaney (Liverpool UL - CERL grantee); </w:t>
      </w:r>
      <w:r w:rsidR="00781D80" w:rsidRPr="00DB6BF9">
        <w:rPr>
          <w:rFonts w:cstheme="minorHAnsi"/>
          <w:sz w:val="24"/>
          <w:szCs w:val="24"/>
          <w:lang w:val="en-US"/>
        </w:rPr>
        <w:t xml:space="preserve">Erika </w:t>
      </w:r>
      <w:r w:rsidR="003978C0" w:rsidRPr="00DB6BF9">
        <w:rPr>
          <w:rFonts w:cstheme="minorHAnsi"/>
          <w:sz w:val="24"/>
          <w:szCs w:val="24"/>
          <w:lang w:val="en-US"/>
        </w:rPr>
        <w:t>Delbecque</w:t>
      </w:r>
      <w:r w:rsidR="00781D80">
        <w:rPr>
          <w:rFonts w:cstheme="minorHAnsi"/>
          <w:sz w:val="24"/>
          <w:szCs w:val="24"/>
          <w:lang w:val="en-US"/>
        </w:rPr>
        <w:t xml:space="preserve"> </w:t>
      </w:r>
      <w:r w:rsidR="003978C0" w:rsidRPr="00DB6BF9">
        <w:rPr>
          <w:rFonts w:cstheme="minorHAnsi"/>
          <w:sz w:val="24"/>
          <w:szCs w:val="24"/>
          <w:lang w:val="en-US"/>
        </w:rPr>
        <w:t xml:space="preserve">(London, UCL); </w:t>
      </w:r>
      <w:r w:rsidR="00781D80" w:rsidRPr="00DB6BF9">
        <w:rPr>
          <w:rFonts w:cstheme="minorHAnsi"/>
          <w:sz w:val="24"/>
          <w:szCs w:val="24"/>
          <w:lang w:val="en-US"/>
        </w:rPr>
        <w:t xml:space="preserve">Grazia Maria </w:t>
      </w:r>
      <w:r w:rsidR="003978C0" w:rsidRPr="00DB6BF9">
        <w:rPr>
          <w:rFonts w:cstheme="minorHAnsi"/>
          <w:sz w:val="24"/>
          <w:szCs w:val="24"/>
          <w:lang w:val="en-US"/>
        </w:rPr>
        <w:t>De Rubeis</w:t>
      </w:r>
      <w:r w:rsidR="00781D80">
        <w:rPr>
          <w:rFonts w:cstheme="minorHAnsi"/>
          <w:sz w:val="24"/>
          <w:szCs w:val="24"/>
          <w:lang w:val="en-US"/>
        </w:rPr>
        <w:t xml:space="preserve"> </w:t>
      </w:r>
      <w:r w:rsidR="003978C0" w:rsidRPr="00DB6BF9">
        <w:rPr>
          <w:rFonts w:cstheme="minorHAnsi"/>
          <w:sz w:val="24"/>
          <w:szCs w:val="24"/>
          <w:lang w:val="en-US"/>
        </w:rPr>
        <w:t xml:space="preserve">(Modena, Estense); Geri Della Rocca de Candal  (15cBOOKTRADE/Intesa Sanpaolo); Debora Di Pietro (Michigan); </w:t>
      </w:r>
      <w:r w:rsidR="00781D80">
        <w:rPr>
          <w:rFonts w:cstheme="minorHAnsi"/>
          <w:sz w:val="24"/>
          <w:szCs w:val="24"/>
          <w:lang w:val="en-US"/>
        </w:rPr>
        <w:t xml:space="preserve">Cristina Dondi (CERL); </w:t>
      </w:r>
      <w:r w:rsidR="00781D80" w:rsidRPr="00DB6BF9">
        <w:rPr>
          <w:rFonts w:cstheme="minorHAnsi"/>
          <w:sz w:val="24"/>
          <w:szCs w:val="24"/>
          <w:lang w:val="en-US"/>
        </w:rPr>
        <w:t xml:space="preserve">Oliver </w:t>
      </w:r>
      <w:r w:rsidR="003978C0" w:rsidRPr="00DB6BF9">
        <w:rPr>
          <w:rFonts w:cstheme="minorHAnsi"/>
          <w:sz w:val="24"/>
          <w:szCs w:val="24"/>
          <w:lang w:val="en-US"/>
        </w:rPr>
        <w:t xml:space="preserve">Duntze (GW); Falk </w:t>
      </w:r>
      <w:r w:rsidR="00781D80" w:rsidRPr="00DB6BF9">
        <w:rPr>
          <w:rFonts w:cstheme="minorHAnsi"/>
          <w:sz w:val="24"/>
          <w:szCs w:val="24"/>
          <w:lang w:val="en-US"/>
        </w:rPr>
        <w:t>Eisermann</w:t>
      </w:r>
      <w:r w:rsidR="00781D80">
        <w:rPr>
          <w:rFonts w:cstheme="minorHAnsi"/>
          <w:sz w:val="24"/>
          <w:szCs w:val="24"/>
          <w:lang w:val="en-US"/>
        </w:rPr>
        <w:t xml:space="preserve"> </w:t>
      </w:r>
      <w:r w:rsidR="003978C0" w:rsidRPr="00DB6BF9">
        <w:rPr>
          <w:rFonts w:cstheme="minorHAnsi"/>
          <w:sz w:val="24"/>
          <w:szCs w:val="24"/>
          <w:lang w:val="en-US"/>
        </w:rPr>
        <w:t>(GW); Claudia Fabian (</w:t>
      </w:r>
      <w:r w:rsidR="006203CD">
        <w:rPr>
          <w:rFonts w:cstheme="minorHAnsi"/>
          <w:sz w:val="24"/>
          <w:szCs w:val="24"/>
          <w:lang w:val="en-US"/>
        </w:rPr>
        <w:t>Munich BSB/</w:t>
      </w:r>
      <w:r w:rsidR="003978C0" w:rsidRPr="00DB6BF9">
        <w:rPr>
          <w:rFonts w:cstheme="minorHAnsi"/>
          <w:sz w:val="24"/>
          <w:szCs w:val="24"/>
          <w:lang w:val="en-US"/>
        </w:rPr>
        <w:t xml:space="preserve">CERL Director); </w:t>
      </w:r>
      <w:r w:rsidR="00D35F01" w:rsidRPr="00DB6BF9">
        <w:rPr>
          <w:rFonts w:cstheme="minorHAnsi"/>
          <w:sz w:val="24"/>
          <w:szCs w:val="24"/>
          <w:lang w:val="en-US"/>
        </w:rPr>
        <w:t>Todd Fell (Yale</w:t>
      </w:r>
      <w:r w:rsidR="00CB5EA4">
        <w:rPr>
          <w:rFonts w:cstheme="minorHAnsi"/>
          <w:sz w:val="24"/>
          <w:szCs w:val="24"/>
          <w:lang w:val="en-US"/>
        </w:rPr>
        <w:t xml:space="preserve"> UL</w:t>
      </w:r>
      <w:r w:rsidR="00D35F01" w:rsidRPr="00DB6BF9">
        <w:rPr>
          <w:rFonts w:cstheme="minorHAnsi"/>
          <w:sz w:val="24"/>
          <w:szCs w:val="24"/>
          <w:lang w:val="en-US"/>
        </w:rPr>
        <w:t xml:space="preserve">); </w:t>
      </w:r>
      <w:r w:rsidR="003978C0" w:rsidRPr="00DB6BF9">
        <w:rPr>
          <w:rFonts w:cstheme="minorHAnsi"/>
          <w:sz w:val="24"/>
          <w:szCs w:val="24"/>
          <w:lang w:val="en-US"/>
        </w:rPr>
        <w:t>Stephen Ferguson (Princeton</w:t>
      </w:r>
      <w:r w:rsidR="00CB5EA4">
        <w:rPr>
          <w:rFonts w:cstheme="minorHAnsi"/>
          <w:sz w:val="24"/>
          <w:szCs w:val="24"/>
          <w:lang w:val="en-US"/>
        </w:rPr>
        <w:t xml:space="preserve"> UL</w:t>
      </w:r>
      <w:r w:rsidR="003978C0" w:rsidRPr="00DB6BF9">
        <w:rPr>
          <w:rFonts w:cstheme="minorHAnsi"/>
          <w:sz w:val="24"/>
          <w:szCs w:val="24"/>
          <w:lang w:val="en-US"/>
        </w:rPr>
        <w:t>); Suzan Folkerts (Athen</w:t>
      </w:r>
      <w:r w:rsidR="00CB5EA4">
        <w:rPr>
          <w:rFonts w:cstheme="minorHAnsi"/>
          <w:sz w:val="24"/>
          <w:szCs w:val="24"/>
          <w:lang w:val="en-US"/>
        </w:rPr>
        <w:t>a</w:t>
      </w:r>
      <w:r w:rsidR="003978C0" w:rsidRPr="00DB6BF9">
        <w:rPr>
          <w:rFonts w:cstheme="minorHAnsi"/>
          <w:sz w:val="24"/>
          <w:szCs w:val="24"/>
          <w:lang w:val="en-US"/>
        </w:rPr>
        <w:t xml:space="preserve">eum </w:t>
      </w:r>
      <w:r w:rsidR="00F936F9" w:rsidRPr="00DB6BF9">
        <w:rPr>
          <w:rFonts w:cstheme="minorHAnsi"/>
          <w:sz w:val="24"/>
          <w:szCs w:val="24"/>
          <w:lang w:val="en-US"/>
        </w:rPr>
        <w:t>-</w:t>
      </w:r>
      <w:r w:rsidR="003978C0" w:rsidRPr="00DB6BF9">
        <w:rPr>
          <w:rFonts w:cstheme="minorHAnsi"/>
          <w:sz w:val="24"/>
          <w:szCs w:val="24"/>
          <w:lang w:val="en-US"/>
        </w:rPr>
        <w:t xml:space="preserve"> Deventer); </w:t>
      </w:r>
      <w:r w:rsidR="00F936F9" w:rsidRPr="00DB6BF9">
        <w:rPr>
          <w:rFonts w:cstheme="minorHAnsi"/>
          <w:sz w:val="24"/>
          <w:szCs w:val="24"/>
          <w:lang w:val="en-US"/>
        </w:rPr>
        <w:t xml:space="preserve">Marco Francalanci; </w:t>
      </w:r>
      <w:r w:rsidR="003978C0" w:rsidRPr="00DB6BF9">
        <w:rPr>
          <w:rFonts w:cstheme="minorHAnsi"/>
          <w:sz w:val="24"/>
          <w:szCs w:val="24"/>
          <w:lang w:val="en-US"/>
        </w:rPr>
        <w:t xml:space="preserve">Eleonora Gamba (CRELEB); Julie Gardham (Glasgow UL); John Goldfinch (MEI Advisor); Daryl Green (Edinburgh UL); Martyna Grzesiak (Oxford Univ - CERL grantee); Lotte Hellinga (BL/CERL); Stella Hermanovska (NL Latvia); Monique Hulvey (Lyon BM); Simona Inserra (Catania Univ.); </w:t>
      </w:r>
      <w:r w:rsidR="00D35F01" w:rsidRPr="00DB6BF9">
        <w:rPr>
          <w:rFonts w:cstheme="minorHAnsi"/>
          <w:sz w:val="24"/>
          <w:szCs w:val="24"/>
          <w:lang w:val="en-US"/>
        </w:rPr>
        <w:t xml:space="preserve">Florine Jaosidy (CERL grantee); </w:t>
      </w:r>
      <w:r w:rsidR="003978C0" w:rsidRPr="00DB6BF9">
        <w:rPr>
          <w:rFonts w:cstheme="minorHAnsi"/>
          <w:sz w:val="24"/>
          <w:szCs w:val="24"/>
          <w:lang w:val="en-US"/>
        </w:rPr>
        <w:t xml:space="preserve">Nijolė Klingaitė-Dasevičienė (Vilnius UL); Laura Kreigere-Liepiņa (NL Latvia); </w:t>
      </w:r>
      <w:r w:rsidR="00F936F9" w:rsidRPr="00DB6BF9">
        <w:rPr>
          <w:rFonts w:cstheme="minorHAnsi"/>
          <w:sz w:val="24"/>
          <w:szCs w:val="24"/>
          <w:lang w:val="en-US"/>
        </w:rPr>
        <w:t xml:space="preserve">Kleopatra Kyrtata (Laskaridis – Athens); </w:t>
      </w:r>
      <w:r w:rsidR="003978C0" w:rsidRPr="00DB6BF9">
        <w:rPr>
          <w:rFonts w:cstheme="minorHAnsi"/>
          <w:sz w:val="24"/>
          <w:szCs w:val="24"/>
          <w:lang w:val="en-US"/>
        </w:rPr>
        <w:t xml:space="preserve">Kristian Jensen (CERL); John Lancaster (US MEI Advisor); Marian Lefferts (CERL); </w:t>
      </w:r>
      <w:r w:rsidR="00F936F9" w:rsidRPr="00DB6BF9">
        <w:rPr>
          <w:rFonts w:cstheme="minorHAnsi"/>
          <w:sz w:val="24"/>
          <w:szCs w:val="24"/>
          <w:lang w:val="en-US"/>
        </w:rPr>
        <w:t xml:space="preserve">Arianna Leonetti; </w:t>
      </w:r>
      <w:r w:rsidR="003978C0" w:rsidRPr="00DB6BF9">
        <w:rPr>
          <w:rFonts w:cstheme="minorHAnsi"/>
          <w:sz w:val="24"/>
          <w:szCs w:val="24"/>
          <w:lang w:val="en-US"/>
        </w:rPr>
        <w:t xml:space="preserve">Florine Levecque (Paris Mazarine); Karen Limper-Herz (ISTC); Matilde Malaspina (15cBOOKTRADE/Univ. Copenhangen); </w:t>
      </w:r>
      <w:r w:rsidR="00F936F9" w:rsidRPr="00DB6BF9">
        <w:rPr>
          <w:rFonts w:cstheme="minorHAnsi"/>
          <w:sz w:val="24"/>
          <w:szCs w:val="24"/>
          <w:lang w:val="en-US"/>
        </w:rPr>
        <w:t xml:space="preserve">Camilla Marangoni (CERL grantee); Davide Martini; </w:t>
      </w:r>
      <w:r w:rsidR="003978C0" w:rsidRPr="00DB6BF9">
        <w:rPr>
          <w:rFonts w:cstheme="minorHAnsi"/>
          <w:sz w:val="24"/>
          <w:szCs w:val="24"/>
          <w:lang w:val="en-US"/>
        </w:rPr>
        <w:t xml:space="preserve">John McQuillen (NYC Morgan); Martyna Osuch (Warsaw UL - CERL grantee); </w:t>
      </w:r>
      <w:r w:rsidR="00F936F9" w:rsidRPr="00DB6BF9">
        <w:rPr>
          <w:rFonts w:cstheme="minorHAnsi"/>
          <w:sz w:val="24"/>
          <w:szCs w:val="24"/>
          <w:lang w:val="en-US"/>
        </w:rPr>
        <w:t xml:space="preserve">Aggeliki Papadopoulou (Laskaridis – Athens); </w:t>
      </w:r>
      <w:r w:rsidR="003978C0" w:rsidRPr="00DB6BF9">
        <w:rPr>
          <w:rFonts w:cstheme="minorHAnsi"/>
          <w:sz w:val="24"/>
          <w:szCs w:val="24"/>
          <w:lang w:val="en-US"/>
        </w:rPr>
        <w:t xml:space="preserve">Stephen Parkin (ISTC); Ed Potten (Manchester JRL advisor); </w:t>
      </w:r>
      <w:r w:rsidR="00F936F9" w:rsidRPr="00DB6BF9">
        <w:rPr>
          <w:rFonts w:cstheme="minorHAnsi"/>
          <w:sz w:val="24"/>
          <w:szCs w:val="24"/>
          <w:lang w:val="en-US"/>
        </w:rPr>
        <w:t xml:space="preserve">Pietro Putignano; Krisztina </w:t>
      </w:r>
      <w:r w:rsidR="003978C0" w:rsidRPr="00DB6BF9">
        <w:rPr>
          <w:rFonts w:cstheme="minorHAnsi"/>
          <w:sz w:val="24"/>
          <w:szCs w:val="24"/>
          <w:lang w:val="en-US"/>
        </w:rPr>
        <w:t xml:space="preserve">Rábai (Szeged Univ. - CERL grantee); Melissa Robohn (US); </w:t>
      </w:r>
      <w:r w:rsidR="00CB5EA4" w:rsidRPr="00DB6BF9">
        <w:rPr>
          <w:rFonts w:cstheme="minorHAnsi"/>
          <w:sz w:val="24"/>
          <w:szCs w:val="24"/>
          <w:lang w:val="en-US"/>
        </w:rPr>
        <w:t xml:space="preserve">María José </w:t>
      </w:r>
      <w:r w:rsidR="003978C0" w:rsidRPr="00DB6BF9">
        <w:rPr>
          <w:rFonts w:cstheme="minorHAnsi"/>
          <w:sz w:val="24"/>
          <w:szCs w:val="24"/>
          <w:lang w:val="en-US"/>
        </w:rPr>
        <w:t>Rucio Zamorano</w:t>
      </w:r>
      <w:r w:rsidR="00CB5EA4">
        <w:rPr>
          <w:rFonts w:cstheme="minorHAnsi"/>
          <w:sz w:val="24"/>
          <w:szCs w:val="24"/>
          <w:lang w:val="en-US"/>
        </w:rPr>
        <w:t xml:space="preserve"> </w:t>
      </w:r>
      <w:r w:rsidR="003978C0" w:rsidRPr="00DB6BF9">
        <w:rPr>
          <w:rFonts w:cstheme="minorHAnsi"/>
          <w:sz w:val="24"/>
          <w:szCs w:val="24"/>
          <w:lang w:val="en-US"/>
        </w:rPr>
        <w:t xml:space="preserve">(Madrid BNE); Marina Ruiz Fargas (Barcelona UL); </w:t>
      </w:r>
      <w:r w:rsidR="00F936F9" w:rsidRPr="00DB6BF9">
        <w:rPr>
          <w:rFonts w:cstheme="minorHAnsi"/>
          <w:sz w:val="24"/>
          <w:szCs w:val="24"/>
          <w:lang w:val="en-US"/>
        </w:rPr>
        <w:t xml:space="preserve">Lotte Savelsberg (Athenaeum - Deventer); </w:t>
      </w:r>
      <w:r w:rsidR="003978C0" w:rsidRPr="00DB6BF9">
        <w:rPr>
          <w:rFonts w:cstheme="minorHAnsi"/>
          <w:sz w:val="24"/>
          <w:szCs w:val="24"/>
          <w:lang w:val="en-US"/>
        </w:rPr>
        <w:t xml:space="preserve">Rachel Scott (Royal Collections, Windsor); Lucrezia Signorello (CERL grantee); Julianne Simpson (Manchester JRL); Daniela Škulová (Slovak National Library); Irini Solomonidi (Gennadius - Athens); Bill Stoneman (Harvard); Stephen Tabor (Huntington); </w:t>
      </w:r>
      <w:r w:rsidR="00F936F9" w:rsidRPr="00DB6BF9">
        <w:rPr>
          <w:rFonts w:cstheme="minorHAnsi"/>
          <w:sz w:val="24"/>
          <w:szCs w:val="24"/>
          <w:lang w:val="en-US"/>
        </w:rPr>
        <w:t xml:space="preserve">Natale Vacalebre; </w:t>
      </w:r>
      <w:r w:rsidR="003978C0" w:rsidRPr="00DB6BF9">
        <w:rPr>
          <w:rFonts w:cstheme="minorHAnsi"/>
          <w:sz w:val="24"/>
          <w:szCs w:val="24"/>
          <w:lang w:val="en-US"/>
        </w:rPr>
        <w:t>Marieke van Delft (The Hague KB); Marina Venier (CERL/MEI Advisor); Gwendolyn Verbraak (Amsterdam UL); Andreas Walker (DCG); Eric White (Princeton</w:t>
      </w:r>
      <w:r w:rsidR="00CB5EA4">
        <w:rPr>
          <w:rFonts w:cstheme="minorHAnsi"/>
          <w:sz w:val="24"/>
          <w:szCs w:val="24"/>
          <w:lang w:val="en-US"/>
        </w:rPr>
        <w:t xml:space="preserve"> UL</w:t>
      </w:r>
      <w:r w:rsidR="003978C0" w:rsidRPr="00DB6BF9">
        <w:rPr>
          <w:rFonts w:cstheme="minorHAnsi"/>
          <w:sz w:val="24"/>
          <w:szCs w:val="24"/>
          <w:lang w:val="en-US"/>
        </w:rPr>
        <w:t>); Izabela Wiencek (Warsaw UL); David Zeidberg (Huntington).</w:t>
      </w:r>
      <w:r w:rsidR="00F936F9" w:rsidRPr="00DB6BF9">
        <w:rPr>
          <w:rFonts w:cstheme="minorHAnsi"/>
          <w:sz w:val="24"/>
          <w:szCs w:val="24"/>
          <w:lang w:val="en-US"/>
        </w:rPr>
        <w:t xml:space="preserve"> Pier (?).</w:t>
      </w:r>
    </w:p>
    <w:p w14:paraId="2719F324" w14:textId="77777777" w:rsidR="00DB6BF9" w:rsidRDefault="00DB6BF9" w:rsidP="003978C0">
      <w:pPr>
        <w:rPr>
          <w:rFonts w:cstheme="minorHAnsi"/>
          <w:sz w:val="24"/>
          <w:szCs w:val="24"/>
        </w:rPr>
      </w:pPr>
    </w:p>
    <w:p w14:paraId="19463F8D" w14:textId="4C729512" w:rsidR="00F936F9" w:rsidRDefault="00DB6BF9" w:rsidP="003978C0">
      <w:pPr>
        <w:rPr>
          <w:rFonts w:cstheme="minorHAnsi"/>
          <w:sz w:val="24"/>
          <w:szCs w:val="24"/>
        </w:rPr>
      </w:pPr>
      <w:r w:rsidRPr="00DB6BF9">
        <w:rPr>
          <w:rFonts w:cstheme="minorHAnsi"/>
          <w:sz w:val="24"/>
          <w:szCs w:val="24"/>
        </w:rPr>
        <w:t>Please note: I do n</w:t>
      </w:r>
      <w:r>
        <w:rPr>
          <w:rFonts w:cstheme="minorHAnsi"/>
          <w:sz w:val="24"/>
          <w:szCs w:val="24"/>
        </w:rPr>
        <w:t xml:space="preserve">ot have the email address of some of the participants who did not register directly. </w:t>
      </w:r>
    </w:p>
    <w:p w14:paraId="62CDBE3C" w14:textId="77777777" w:rsidR="00DB6BF9" w:rsidRPr="00DB6BF9" w:rsidRDefault="00DB6BF9" w:rsidP="003978C0">
      <w:pPr>
        <w:rPr>
          <w:rFonts w:cstheme="minorHAnsi"/>
          <w:sz w:val="24"/>
          <w:szCs w:val="24"/>
        </w:rPr>
      </w:pPr>
    </w:p>
    <w:p w14:paraId="1649163A" w14:textId="4D2D4E8B" w:rsidR="00B27E96" w:rsidRPr="006203CD" w:rsidRDefault="00B27E96" w:rsidP="00B27E96">
      <w:pPr>
        <w:rPr>
          <w:rFonts w:eastAsia="Times New Roman" w:cstheme="minorHAnsi"/>
          <w:sz w:val="24"/>
          <w:szCs w:val="24"/>
          <w:lang w:eastAsia="en-GB"/>
        </w:rPr>
      </w:pPr>
      <w:r w:rsidRPr="006203CD">
        <w:rPr>
          <w:rFonts w:cstheme="minorHAnsi"/>
          <w:b/>
          <w:bCs/>
          <w:sz w:val="24"/>
          <w:szCs w:val="24"/>
        </w:rPr>
        <w:t>Apologies</w:t>
      </w:r>
      <w:r w:rsidRPr="006203CD">
        <w:rPr>
          <w:rFonts w:cstheme="minorHAnsi"/>
          <w:sz w:val="24"/>
          <w:szCs w:val="24"/>
        </w:rPr>
        <w:t xml:space="preserve">: </w:t>
      </w:r>
      <w:r w:rsidR="00297A79" w:rsidRPr="006203CD">
        <w:rPr>
          <w:rFonts w:cstheme="minorHAnsi"/>
          <w:sz w:val="24"/>
          <w:szCs w:val="24"/>
        </w:rPr>
        <w:t xml:space="preserve">Ruben Celani (CERL grantee); </w:t>
      </w:r>
      <w:r w:rsidRPr="006203CD">
        <w:rPr>
          <w:rFonts w:eastAsia="Times New Roman" w:cstheme="minorHAnsi"/>
          <w:sz w:val="24"/>
          <w:szCs w:val="24"/>
          <w:lang w:eastAsia="en-GB"/>
        </w:rPr>
        <w:t>Laura Nuvoloni (Holkham Hall)</w:t>
      </w:r>
      <w:r w:rsidR="006203CD" w:rsidRPr="006203CD">
        <w:rPr>
          <w:rFonts w:eastAsia="Times New Roman" w:cstheme="minorHAnsi"/>
          <w:sz w:val="24"/>
          <w:szCs w:val="24"/>
          <w:lang w:eastAsia="en-GB"/>
        </w:rPr>
        <w:t>; Greg Prickman (Folger/CERL Dire</w:t>
      </w:r>
      <w:r w:rsidR="006203CD">
        <w:rPr>
          <w:rFonts w:eastAsia="Times New Roman" w:cstheme="minorHAnsi"/>
          <w:sz w:val="24"/>
          <w:szCs w:val="24"/>
          <w:lang w:eastAsia="en-GB"/>
        </w:rPr>
        <w:t>ctor)</w:t>
      </w:r>
      <w:r w:rsidR="003978C0" w:rsidRPr="006203CD">
        <w:rPr>
          <w:rFonts w:eastAsia="Times New Roman" w:cstheme="minorHAnsi"/>
          <w:sz w:val="24"/>
          <w:szCs w:val="24"/>
          <w:lang w:eastAsia="en-GB"/>
        </w:rPr>
        <w:t>.</w:t>
      </w:r>
    </w:p>
    <w:p w14:paraId="5E0FE0FD" w14:textId="2480BB1B" w:rsidR="003978C0" w:rsidRPr="00DB6BF9" w:rsidRDefault="003978C0">
      <w:pPr>
        <w:rPr>
          <w:rFonts w:cstheme="minorHAnsi"/>
          <w:b/>
          <w:bCs/>
          <w:sz w:val="24"/>
          <w:szCs w:val="24"/>
          <w:lang w:val="en-US"/>
        </w:rPr>
      </w:pPr>
      <w:r w:rsidRPr="00DB6BF9">
        <w:rPr>
          <w:rFonts w:cstheme="minorHAnsi"/>
          <w:b/>
          <w:bCs/>
          <w:sz w:val="24"/>
          <w:szCs w:val="24"/>
          <w:lang w:val="en-US"/>
        </w:rPr>
        <w:t>Apologies to Bettina Wagner (Bamberg SB), who did not receive the new address.</w:t>
      </w:r>
    </w:p>
    <w:p w14:paraId="6E945C6E" w14:textId="77777777" w:rsidR="00DB6BF9" w:rsidRDefault="00DB6BF9">
      <w:pPr>
        <w:rPr>
          <w:rFonts w:cstheme="minorHAnsi"/>
          <w:b/>
          <w:bCs/>
          <w:sz w:val="24"/>
          <w:szCs w:val="24"/>
          <w:lang w:val="en-US"/>
        </w:rPr>
      </w:pPr>
    </w:p>
    <w:p w14:paraId="52FE2BFD" w14:textId="474923B9" w:rsidR="00DB6BF9" w:rsidRDefault="00DB6BF9">
      <w:pPr>
        <w:rPr>
          <w:rFonts w:cstheme="minorHAnsi"/>
          <w:b/>
          <w:bCs/>
          <w:sz w:val="24"/>
          <w:szCs w:val="24"/>
          <w:lang w:val="en-US"/>
        </w:rPr>
      </w:pPr>
      <w:r>
        <w:rPr>
          <w:rFonts w:cstheme="minorHAnsi"/>
          <w:b/>
          <w:bCs/>
          <w:sz w:val="24"/>
          <w:szCs w:val="24"/>
          <w:lang w:val="en-US"/>
        </w:rPr>
        <w:t>INCUNABULA WORKING GROUP</w:t>
      </w:r>
    </w:p>
    <w:p w14:paraId="5BEC58F5" w14:textId="0A6AECB5" w:rsidR="00DB6BF9" w:rsidRPr="00CE3614" w:rsidRDefault="00DB6BF9">
      <w:pPr>
        <w:rPr>
          <w:rFonts w:cstheme="minorHAnsi"/>
          <w:sz w:val="24"/>
          <w:szCs w:val="24"/>
          <w:lang w:val="en-US"/>
        </w:rPr>
      </w:pPr>
      <w:r w:rsidRPr="00CE3614">
        <w:rPr>
          <w:rFonts w:cstheme="minorHAnsi"/>
          <w:sz w:val="24"/>
          <w:szCs w:val="24"/>
          <w:lang w:val="en-US"/>
        </w:rPr>
        <w:t xml:space="preserve">For the last 10 years, C. Dondi has been sharing MEI Reports with colleagues at CERL meetings. Their content was often shared during presentations, seminars, conferences in Europe and </w:t>
      </w:r>
      <w:r w:rsidR="00CE3614" w:rsidRPr="00CE3614">
        <w:rPr>
          <w:rFonts w:cstheme="minorHAnsi"/>
          <w:sz w:val="24"/>
          <w:szCs w:val="24"/>
          <w:lang w:val="en-US"/>
        </w:rPr>
        <w:t xml:space="preserve">North America. </w:t>
      </w:r>
      <w:r w:rsidR="00CE3614">
        <w:rPr>
          <w:rFonts w:cstheme="minorHAnsi"/>
          <w:sz w:val="24"/>
          <w:szCs w:val="24"/>
          <w:lang w:val="en-US"/>
        </w:rPr>
        <w:t>However, a</w:t>
      </w:r>
      <w:r w:rsidR="00CE3614" w:rsidRPr="00CE3614">
        <w:rPr>
          <w:rFonts w:cstheme="minorHAnsi"/>
          <w:sz w:val="24"/>
          <w:szCs w:val="24"/>
          <w:lang w:val="en-US"/>
        </w:rPr>
        <w:t>s a result of the impossibility to travel and participate to in</w:t>
      </w:r>
      <w:r w:rsidR="00CE3614">
        <w:rPr>
          <w:rFonts w:cstheme="minorHAnsi"/>
          <w:sz w:val="24"/>
          <w:szCs w:val="24"/>
          <w:lang w:val="en-US"/>
        </w:rPr>
        <w:t>-</w:t>
      </w:r>
      <w:r w:rsidR="00CE3614" w:rsidRPr="00CE3614">
        <w:rPr>
          <w:rFonts w:cstheme="minorHAnsi"/>
          <w:sz w:val="24"/>
          <w:szCs w:val="24"/>
          <w:lang w:val="en-US"/>
        </w:rPr>
        <w:t>person events stimulated the organization of remote meetings.</w:t>
      </w:r>
      <w:r w:rsidR="00CE3614">
        <w:rPr>
          <w:rFonts w:cstheme="minorHAnsi"/>
          <w:sz w:val="24"/>
          <w:szCs w:val="24"/>
          <w:lang w:val="en-US"/>
        </w:rPr>
        <w:t xml:space="preserve"> A welcome addition to CERL’s activities which will continue also after the end of the pandemic.</w:t>
      </w:r>
    </w:p>
    <w:p w14:paraId="3D092A43" w14:textId="4CAAE41E" w:rsidR="00FB7A7E" w:rsidRPr="00DB6BF9" w:rsidRDefault="00FB7A7E">
      <w:pPr>
        <w:rPr>
          <w:rFonts w:cstheme="minorHAnsi"/>
          <w:sz w:val="24"/>
          <w:szCs w:val="24"/>
          <w:lang w:val="en-US"/>
        </w:rPr>
      </w:pPr>
      <w:r w:rsidRPr="00DB6BF9">
        <w:rPr>
          <w:rFonts w:cstheme="minorHAnsi"/>
          <w:b/>
          <w:bCs/>
          <w:sz w:val="24"/>
          <w:szCs w:val="24"/>
          <w:lang w:val="en-US"/>
        </w:rPr>
        <w:t>Past meetings</w:t>
      </w:r>
      <w:r w:rsidR="00D35F01" w:rsidRPr="00DB6BF9">
        <w:rPr>
          <w:rFonts w:cstheme="minorHAnsi"/>
          <w:b/>
          <w:bCs/>
          <w:sz w:val="24"/>
          <w:szCs w:val="24"/>
          <w:lang w:val="en-US"/>
        </w:rPr>
        <w:t xml:space="preserve"> of the Incunabula Working Group</w:t>
      </w:r>
      <w:r w:rsidRPr="00DB6BF9">
        <w:rPr>
          <w:rFonts w:cstheme="minorHAnsi"/>
          <w:sz w:val="24"/>
          <w:szCs w:val="24"/>
          <w:lang w:val="en-US"/>
        </w:rPr>
        <w:t xml:space="preserve">, one every 4 to 6 weeks: </w:t>
      </w:r>
    </w:p>
    <w:p w14:paraId="411BA218" w14:textId="4C65E805" w:rsidR="00FB7A7E" w:rsidRPr="00DB6BF9" w:rsidRDefault="00FB7A7E">
      <w:pPr>
        <w:rPr>
          <w:rFonts w:cstheme="minorHAnsi"/>
          <w:sz w:val="24"/>
          <w:szCs w:val="24"/>
          <w:lang w:val="en-US"/>
        </w:rPr>
      </w:pPr>
      <w:r w:rsidRPr="00DB6BF9">
        <w:rPr>
          <w:rFonts w:cstheme="minorHAnsi"/>
          <w:sz w:val="24"/>
          <w:szCs w:val="24"/>
          <w:lang w:val="en-US"/>
        </w:rPr>
        <w:t>27 May 2020; 2 July 2020; 6 Aug. 2020; 11 Sept. 2020</w:t>
      </w:r>
    </w:p>
    <w:p w14:paraId="4BB6E9A6" w14:textId="60D61DBF" w:rsidR="00FB7A7E" w:rsidRPr="00DB6BF9" w:rsidRDefault="00FB7A7E" w:rsidP="00FB7A7E">
      <w:pPr>
        <w:jc w:val="both"/>
        <w:rPr>
          <w:rFonts w:cstheme="minorHAnsi"/>
          <w:b/>
          <w:bCs/>
          <w:sz w:val="24"/>
          <w:szCs w:val="24"/>
          <w:lang w:val="en-US"/>
        </w:rPr>
      </w:pPr>
      <w:r w:rsidRPr="00DB6BF9">
        <w:rPr>
          <w:rFonts w:cstheme="minorHAnsi"/>
          <w:b/>
          <w:bCs/>
          <w:sz w:val="24"/>
          <w:szCs w:val="24"/>
          <w:lang w:val="en-US"/>
        </w:rPr>
        <w:t xml:space="preserve">Format: </w:t>
      </w:r>
      <w:r w:rsidRPr="00DB6BF9">
        <w:rPr>
          <w:rFonts w:cstheme="minorHAnsi"/>
          <w:sz w:val="24"/>
          <w:szCs w:val="24"/>
          <w:lang w:val="en-US"/>
        </w:rPr>
        <w:t>Minutes are distributed the following day containing: Presents, apologies; news since previous meetings by C. Dondi; by others; Action list; proposed date of next meeting.</w:t>
      </w:r>
    </w:p>
    <w:p w14:paraId="42B62B9C" w14:textId="77777777" w:rsidR="00FB7A7E" w:rsidRPr="00DB6BF9" w:rsidRDefault="00FB7A7E" w:rsidP="00FB7A7E">
      <w:pPr>
        <w:jc w:val="both"/>
        <w:rPr>
          <w:rFonts w:cstheme="minorHAnsi"/>
          <w:b/>
          <w:bCs/>
          <w:sz w:val="24"/>
          <w:szCs w:val="24"/>
          <w:lang w:val="en-US"/>
        </w:rPr>
      </w:pPr>
    </w:p>
    <w:p w14:paraId="49BC1B5B" w14:textId="481B3C72" w:rsidR="00FB7A7E" w:rsidRPr="00DB6BF9" w:rsidRDefault="00FB7A7E" w:rsidP="00FB7A7E">
      <w:pPr>
        <w:jc w:val="both"/>
        <w:rPr>
          <w:rFonts w:cstheme="minorHAnsi"/>
          <w:b/>
          <w:bCs/>
          <w:sz w:val="24"/>
          <w:szCs w:val="24"/>
          <w:lang w:val="en-US"/>
        </w:rPr>
      </w:pPr>
      <w:r w:rsidRPr="00DB6BF9">
        <w:rPr>
          <w:rFonts w:cstheme="minorHAnsi"/>
          <w:b/>
          <w:bCs/>
          <w:sz w:val="24"/>
          <w:szCs w:val="24"/>
          <w:lang w:val="en-US"/>
        </w:rPr>
        <w:t>N</w:t>
      </w:r>
      <w:r w:rsidR="00FA04F0" w:rsidRPr="00DB6BF9">
        <w:rPr>
          <w:rFonts w:cstheme="minorHAnsi"/>
          <w:b/>
          <w:bCs/>
          <w:sz w:val="24"/>
          <w:szCs w:val="24"/>
          <w:lang w:val="en-US"/>
        </w:rPr>
        <w:t>EWS SINCE LAST MEETING</w:t>
      </w:r>
      <w:r w:rsidRPr="00DB6BF9">
        <w:rPr>
          <w:rFonts w:cstheme="minorHAnsi"/>
          <w:b/>
          <w:bCs/>
          <w:sz w:val="24"/>
          <w:szCs w:val="24"/>
          <w:lang w:val="en-US"/>
        </w:rPr>
        <w:t xml:space="preserve"> (</w:t>
      </w:r>
      <w:r w:rsidR="00D50C5C" w:rsidRPr="00DB6BF9">
        <w:rPr>
          <w:rFonts w:cstheme="minorHAnsi"/>
          <w:b/>
          <w:bCs/>
          <w:sz w:val="24"/>
          <w:szCs w:val="24"/>
          <w:lang w:val="en-US"/>
        </w:rPr>
        <w:t>11 Sept.</w:t>
      </w:r>
      <w:r w:rsidRPr="00DB6BF9">
        <w:rPr>
          <w:rFonts w:cstheme="minorHAnsi"/>
          <w:b/>
          <w:bCs/>
          <w:sz w:val="24"/>
          <w:szCs w:val="24"/>
          <w:lang w:val="en-US"/>
        </w:rPr>
        <w:t xml:space="preserve"> 2020) </w:t>
      </w:r>
      <w:r w:rsidR="00690852" w:rsidRPr="00DB6BF9">
        <w:rPr>
          <w:rFonts w:cstheme="minorHAnsi"/>
          <w:b/>
          <w:bCs/>
          <w:sz w:val="24"/>
          <w:szCs w:val="24"/>
          <w:lang w:val="en-US"/>
        </w:rPr>
        <w:t xml:space="preserve">AND </w:t>
      </w:r>
      <w:r w:rsidR="009B7757" w:rsidRPr="00DB6BF9">
        <w:rPr>
          <w:rFonts w:cstheme="minorHAnsi"/>
          <w:b/>
          <w:bCs/>
          <w:sz w:val="24"/>
          <w:szCs w:val="24"/>
          <w:lang w:val="en-US"/>
        </w:rPr>
        <w:t>MEI REPORT (OCT. 2020</w:t>
      </w:r>
      <w:r w:rsidR="00A43503">
        <w:rPr>
          <w:rFonts w:cstheme="minorHAnsi"/>
          <w:b/>
          <w:bCs/>
          <w:sz w:val="24"/>
          <w:szCs w:val="24"/>
          <w:lang w:val="en-US"/>
        </w:rPr>
        <w:t>, circulated in advance</w:t>
      </w:r>
      <w:r w:rsidR="009B7757" w:rsidRPr="00DB6BF9">
        <w:rPr>
          <w:rFonts w:cstheme="minorHAnsi"/>
          <w:b/>
          <w:bCs/>
          <w:sz w:val="24"/>
          <w:szCs w:val="24"/>
          <w:lang w:val="en-US"/>
        </w:rPr>
        <w:t>)</w:t>
      </w:r>
      <w:r w:rsidRPr="00DB6BF9">
        <w:rPr>
          <w:rFonts w:cstheme="minorHAnsi"/>
          <w:b/>
          <w:bCs/>
          <w:sz w:val="24"/>
          <w:szCs w:val="24"/>
          <w:lang w:val="en-US"/>
        </w:rPr>
        <w:t>:</w:t>
      </w:r>
    </w:p>
    <w:p w14:paraId="4583A27F" w14:textId="3C0B4DF4" w:rsidR="00CE3614" w:rsidRPr="00CE3614" w:rsidRDefault="00CE3614" w:rsidP="00FA04F0">
      <w:pPr>
        <w:rPr>
          <w:rFonts w:cstheme="minorHAnsi"/>
          <w:sz w:val="24"/>
          <w:szCs w:val="24"/>
          <w:u w:val="single"/>
          <w:lang w:val="en-US"/>
        </w:rPr>
      </w:pPr>
      <w:r w:rsidRPr="00CE3614">
        <w:rPr>
          <w:rFonts w:cstheme="minorHAnsi"/>
          <w:sz w:val="24"/>
          <w:szCs w:val="24"/>
          <w:u w:val="single"/>
          <w:lang w:val="en-US"/>
        </w:rPr>
        <w:t>MEI Statistics:</w:t>
      </w:r>
    </w:p>
    <w:p w14:paraId="125CE8F7" w14:textId="67D0B9BE" w:rsidR="00CE3614" w:rsidRPr="00CE3614" w:rsidRDefault="00CE3614" w:rsidP="00CE3614">
      <w:pPr>
        <w:numPr>
          <w:ilvl w:val="0"/>
          <w:numId w:val="4"/>
        </w:numPr>
        <w:rPr>
          <w:rFonts w:cstheme="minorHAnsi"/>
          <w:sz w:val="24"/>
          <w:szCs w:val="24"/>
        </w:rPr>
      </w:pPr>
      <w:r w:rsidRPr="00CE3614">
        <w:rPr>
          <w:rFonts w:cstheme="minorHAnsi"/>
          <w:sz w:val="24"/>
          <w:szCs w:val="24"/>
        </w:rPr>
        <w:t>Editions</w:t>
      </w:r>
      <w:r>
        <w:rPr>
          <w:rFonts w:cstheme="minorHAnsi"/>
          <w:sz w:val="24"/>
          <w:szCs w:val="24"/>
        </w:rPr>
        <w:t>:</w:t>
      </w:r>
      <w:r>
        <w:rPr>
          <w:rFonts w:cstheme="minorHAnsi"/>
          <w:sz w:val="24"/>
          <w:szCs w:val="24"/>
        </w:rPr>
        <w:tab/>
      </w:r>
      <w:r>
        <w:rPr>
          <w:rFonts w:cstheme="minorHAnsi"/>
          <w:sz w:val="24"/>
          <w:szCs w:val="24"/>
        </w:rPr>
        <w:tab/>
      </w:r>
      <w:r w:rsidRPr="00CE3614">
        <w:rPr>
          <w:rFonts w:cstheme="minorHAnsi"/>
          <w:sz w:val="24"/>
          <w:szCs w:val="24"/>
        </w:rPr>
        <w:t>15,390</w:t>
      </w:r>
    </w:p>
    <w:p w14:paraId="1161FAB7" w14:textId="7E9E35D1" w:rsidR="00CE3614" w:rsidRPr="00CE3614" w:rsidRDefault="00CE3614" w:rsidP="00CE3614">
      <w:pPr>
        <w:numPr>
          <w:ilvl w:val="0"/>
          <w:numId w:val="4"/>
        </w:numPr>
        <w:rPr>
          <w:rFonts w:cstheme="minorHAnsi"/>
          <w:sz w:val="24"/>
          <w:szCs w:val="24"/>
        </w:rPr>
      </w:pPr>
      <w:r w:rsidRPr="00CE3614">
        <w:rPr>
          <w:rFonts w:cstheme="minorHAnsi"/>
          <w:sz w:val="24"/>
          <w:szCs w:val="24"/>
        </w:rPr>
        <w:t>Copies:</w:t>
      </w:r>
      <w:r w:rsidRPr="00CE3614">
        <w:rPr>
          <w:rFonts w:cstheme="minorHAnsi"/>
          <w:sz w:val="24"/>
          <w:szCs w:val="24"/>
        </w:rPr>
        <w:tab/>
      </w:r>
      <w:r>
        <w:rPr>
          <w:rFonts w:cstheme="minorHAnsi"/>
          <w:sz w:val="24"/>
          <w:szCs w:val="24"/>
        </w:rPr>
        <w:tab/>
      </w:r>
      <w:r>
        <w:rPr>
          <w:rFonts w:cstheme="minorHAnsi"/>
          <w:sz w:val="24"/>
          <w:szCs w:val="24"/>
        </w:rPr>
        <w:tab/>
      </w:r>
      <w:r w:rsidRPr="00CE3614">
        <w:rPr>
          <w:rFonts w:cstheme="minorHAnsi"/>
          <w:sz w:val="24"/>
          <w:szCs w:val="24"/>
        </w:rPr>
        <w:t>56,270</w:t>
      </w:r>
    </w:p>
    <w:p w14:paraId="76DBEDAF" w14:textId="16839108" w:rsidR="00CE3614" w:rsidRPr="00CE3614" w:rsidRDefault="00CE3614" w:rsidP="00CE3614">
      <w:pPr>
        <w:numPr>
          <w:ilvl w:val="0"/>
          <w:numId w:val="4"/>
        </w:numPr>
        <w:rPr>
          <w:rFonts w:cstheme="minorHAnsi"/>
          <w:sz w:val="24"/>
          <w:szCs w:val="24"/>
        </w:rPr>
      </w:pPr>
      <w:r w:rsidRPr="00CE3614">
        <w:rPr>
          <w:rFonts w:cstheme="minorHAnsi"/>
          <w:sz w:val="24"/>
          <w:szCs w:val="24"/>
        </w:rPr>
        <w:t>Owners:</w:t>
      </w:r>
      <w:r w:rsidRPr="00CE3614">
        <w:rPr>
          <w:rFonts w:cstheme="minorHAnsi"/>
          <w:sz w:val="24"/>
          <w:szCs w:val="24"/>
        </w:rPr>
        <w:tab/>
      </w:r>
      <w:r w:rsidRPr="00CE3614">
        <w:rPr>
          <w:rFonts w:cstheme="minorHAnsi"/>
          <w:sz w:val="24"/>
          <w:szCs w:val="24"/>
        </w:rPr>
        <w:tab/>
        <w:t>21,335</w:t>
      </w:r>
    </w:p>
    <w:p w14:paraId="6E3A3D0B" w14:textId="77777777" w:rsidR="00CE3614" w:rsidRPr="00CE3614" w:rsidRDefault="00CE3614" w:rsidP="00CE3614">
      <w:pPr>
        <w:numPr>
          <w:ilvl w:val="0"/>
          <w:numId w:val="4"/>
        </w:numPr>
        <w:rPr>
          <w:rFonts w:cstheme="minorHAnsi"/>
          <w:sz w:val="24"/>
          <w:szCs w:val="24"/>
        </w:rPr>
      </w:pPr>
      <w:r w:rsidRPr="00CE3614">
        <w:rPr>
          <w:rFonts w:cstheme="minorHAnsi"/>
          <w:sz w:val="24"/>
          <w:szCs w:val="24"/>
        </w:rPr>
        <w:t>448 libraries in 21 countries, 3 continents</w:t>
      </w:r>
      <w:r w:rsidRPr="00CE3614">
        <w:rPr>
          <w:rFonts w:cstheme="minorHAnsi"/>
          <w:sz w:val="24"/>
          <w:szCs w:val="24"/>
          <w:lang w:val="en-US"/>
        </w:rPr>
        <w:t xml:space="preserve"> </w:t>
      </w:r>
    </w:p>
    <w:p w14:paraId="4B44D38B" w14:textId="77777777" w:rsidR="00CE3614" w:rsidRPr="00CE3614" w:rsidRDefault="00CE3614" w:rsidP="00CE3614">
      <w:pPr>
        <w:numPr>
          <w:ilvl w:val="0"/>
          <w:numId w:val="4"/>
        </w:numPr>
        <w:rPr>
          <w:rFonts w:cstheme="minorHAnsi"/>
          <w:sz w:val="24"/>
          <w:szCs w:val="24"/>
        </w:rPr>
      </w:pPr>
      <w:r w:rsidRPr="00CE3614">
        <w:rPr>
          <w:rFonts w:cstheme="minorHAnsi"/>
          <w:sz w:val="24"/>
          <w:szCs w:val="24"/>
        </w:rPr>
        <w:t>c.230 editors: librarians and scholars</w:t>
      </w:r>
    </w:p>
    <w:p w14:paraId="18BA69DA" w14:textId="755C4D24" w:rsidR="00CE3614" w:rsidRPr="00CE3614" w:rsidRDefault="00CE3614" w:rsidP="00FA04F0">
      <w:pPr>
        <w:rPr>
          <w:rFonts w:cstheme="minorHAnsi"/>
          <w:sz w:val="24"/>
          <w:szCs w:val="24"/>
          <w:lang w:val="en-US"/>
        </w:rPr>
      </w:pPr>
    </w:p>
    <w:p w14:paraId="710860AD" w14:textId="5FB9ED3E" w:rsidR="00CE3614" w:rsidRPr="00CE3614" w:rsidRDefault="00CE3614" w:rsidP="00FA04F0">
      <w:pPr>
        <w:rPr>
          <w:rFonts w:cstheme="minorHAnsi"/>
          <w:sz w:val="24"/>
          <w:szCs w:val="24"/>
          <w:u w:val="single"/>
          <w:lang w:val="en-US"/>
        </w:rPr>
      </w:pPr>
      <w:r w:rsidRPr="00CE3614">
        <w:rPr>
          <w:rFonts w:cstheme="minorHAnsi"/>
          <w:sz w:val="24"/>
          <w:szCs w:val="24"/>
          <w:u w:val="single"/>
          <w:lang w:val="en-US"/>
        </w:rPr>
        <w:t>MEI before and after ERC</w:t>
      </w:r>
      <w:r>
        <w:rPr>
          <w:rFonts w:cstheme="minorHAnsi"/>
          <w:sz w:val="24"/>
          <w:szCs w:val="24"/>
          <w:u w:val="single"/>
          <w:lang w:val="en-US"/>
        </w:rPr>
        <w:t xml:space="preserve"> grant (15cBOOKTRADE)</w:t>
      </w:r>
    </w:p>
    <w:p w14:paraId="1E00ACC4" w14:textId="64F36D97" w:rsidR="00CE3614" w:rsidRPr="00CE3614" w:rsidRDefault="00CE3614" w:rsidP="00CE3614">
      <w:pPr>
        <w:numPr>
          <w:ilvl w:val="0"/>
          <w:numId w:val="5"/>
        </w:numPr>
        <w:rPr>
          <w:rFonts w:cstheme="minorHAnsi"/>
          <w:sz w:val="24"/>
          <w:szCs w:val="24"/>
        </w:rPr>
      </w:pPr>
      <w:r w:rsidRPr="00CE3614">
        <w:rPr>
          <w:rFonts w:cstheme="minorHAnsi"/>
          <w:sz w:val="24"/>
          <w:szCs w:val="24"/>
        </w:rPr>
        <w:t>EDITIONS:</w:t>
      </w:r>
      <w:r>
        <w:rPr>
          <w:rFonts w:cstheme="minorHAnsi"/>
          <w:sz w:val="24"/>
          <w:szCs w:val="24"/>
        </w:rPr>
        <w:tab/>
      </w:r>
      <w:r>
        <w:rPr>
          <w:rFonts w:cstheme="minorHAnsi"/>
          <w:sz w:val="24"/>
          <w:szCs w:val="24"/>
        </w:rPr>
        <w:tab/>
      </w:r>
      <w:r w:rsidRPr="00CE3614">
        <w:rPr>
          <w:rFonts w:cstheme="minorHAnsi"/>
          <w:sz w:val="24"/>
          <w:szCs w:val="24"/>
        </w:rPr>
        <w:t xml:space="preserve">3,633 &gt; 15,390 </w:t>
      </w:r>
    </w:p>
    <w:p w14:paraId="1AF09A12" w14:textId="58919AFB" w:rsidR="00CE3614" w:rsidRPr="00CE3614" w:rsidRDefault="00CE3614" w:rsidP="00CE3614">
      <w:pPr>
        <w:numPr>
          <w:ilvl w:val="0"/>
          <w:numId w:val="5"/>
        </w:numPr>
        <w:rPr>
          <w:rFonts w:cstheme="minorHAnsi"/>
          <w:sz w:val="24"/>
          <w:szCs w:val="24"/>
        </w:rPr>
      </w:pPr>
      <w:r w:rsidRPr="00CE3614">
        <w:rPr>
          <w:rFonts w:cstheme="minorHAnsi"/>
          <w:sz w:val="24"/>
          <w:szCs w:val="24"/>
        </w:rPr>
        <w:t>COPIES:</w:t>
      </w:r>
      <w:r>
        <w:rPr>
          <w:rFonts w:cstheme="minorHAnsi"/>
          <w:sz w:val="24"/>
          <w:szCs w:val="24"/>
        </w:rPr>
        <w:tab/>
      </w:r>
      <w:r>
        <w:rPr>
          <w:rFonts w:cstheme="minorHAnsi"/>
          <w:sz w:val="24"/>
          <w:szCs w:val="24"/>
        </w:rPr>
        <w:tab/>
      </w:r>
      <w:r w:rsidRPr="00CE3614">
        <w:rPr>
          <w:rFonts w:cstheme="minorHAnsi"/>
          <w:sz w:val="24"/>
          <w:szCs w:val="24"/>
        </w:rPr>
        <w:t xml:space="preserve">6,575 &gt; 56,270 </w:t>
      </w:r>
    </w:p>
    <w:p w14:paraId="1B53673A" w14:textId="4146EA26" w:rsidR="00CE3614" w:rsidRPr="00CE3614" w:rsidRDefault="00CE3614" w:rsidP="00CE3614">
      <w:pPr>
        <w:numPr>
          <w:ilvl w:val="0"/>
          <w:numId w:val="5"/>
        </w:numPr>
        <w:rPr>
          <w:rFonts w:cstheme="minorHAnsi"/>
          <w:sz w:val="24"/>
          <w:szCs w:val="24"/>
        </w:rPr>
      </w:pPr>
      <w:r w:rsidRPr="00CE3614">
        <w:rPr>
          <w:rFonts w:cstheme="minorHAnsi"/>
          <w:sz w:val="24"/>
          <w:szCs w:val="24"/>
        </w:rPr>
        <w:t>OWNERS:</w:t>
      </w:r>
      <w:r>
        <w:rPr>
          <w:rFonts w:cstheme="minorHAnsi"/>
          <w:sz w:val="24"/>
          <w:szCs w:val="24"/>
        </w:rPr>
        <w:tab/>
      </w:r>
      <w:r>
        <w:rPr>
          <w:rFonts w:cstheme="minorHAnsi"/>
          <w:sz w:val="24"/>
          <w:szCs w:val="24"/>
        </w:rPr>
        <w:tab/>
      </w:r>
      <w:r w:rsidRPr="00CE3614">
        <w:rPr>
          <w:rFonts w:cstheme="minorHAnsi"/>
          <w:sz w:val="24"/>
          <w:szCs w:val="24"/>
        </w:rPr>
        <w:t xml:space="preserve">7,000 &gt; 21,335 </w:t>
      </w:r>
    </w:p>
    <w:p w14:paraId="69ABE8DF" w14:textId="4261C81B" w:rsidR="00CE3614" w:rsidRPr="00CE3614" w:rsidRDefault="00CE3614" w:rsidP="00CE3614">
      <w:pPr>
        <w:numPr>
          <w:ilvl w:val="0"/>
          <w:numId w:val="5"/>
        </w:numPr>
        <w:rPr>
          <w:rFonts w:cstheme="minorHAnsi"/>
          <w:sz w:val="24"/>
          <w:szCs w:val="24"/>
        </w:rPr>
      </w:pPr>
      <w:r w:rsidRPr="00CE3614">
        <w:rPr>
          <w:rFonts w:cstheme="minorHAnsi"/>
          <w:sz w:val="24"/>
          <w:szCs w:val="24"/>
        </w:rPr>
        <w:t>HOLDING INST:</w:t>
      </w:r>
      <w:r>
        <w:rPr>
          <w:rFonts w:cstheme="minorHAnsi"/>
          <w:sz w:val="24"/>
          <w:szCs w:val="24"/>
        </w:rPr>
        <w:tab/>
      </w:r>
      <w:r w:rsidRPr="00CE3614">
        <w:rPr>
          <w:rFonts w:cstheme="minorHAnsi"/>
          <w:sz w:val="24"/>
          <w:szCs w:val="24"/>
        </w:rPr>
        <w:t>36 &gt; 448</w:t>
      </w:r>
    </w:p>
    <w:p w14:paraId="031193D3" w14:textId="1A1C1517" w:rsidR="00CE3614" w:rsidRPr="00CE3614" w:rsidRDefault="00CE3614" w:rsidP="00CE3614">
      <w:pPr>
        <w:numPr>
          <w:ilvl w:val="0"/>
          <w:numId w:val="5"/>
        </w:numPr>
        <w:rPr>
          <w:rFonts w:cstheme="minorHAnsi"/>
          <w:sz w:val="24"/>
          <w:szCs w:val="24"/>
        </w:rPr>
      </w:pPr>
      <w:r w:rsidRPr="00CE3614">
        <w:rPr>
          <w:rFonts w:cstheme="minorHAnsi"/>
          <w:sz w:val="24"/>
          <w:szCs w:val="24"/>
        </w:rPr>
        <w:t>EDITORS:</w:t>
      </w:r>
      <w:r>
        <w:rPr>
          <w:rFonts w:cstheme="minorHAnsi"/>
          <w:sz w:val="24"/>
          <w:szCs w:val="24"/>
        </w:rPr>
        <w:tab/>
      </w:r>
      <w:r>
        <w:rPr>
          <w:rFonts w:cstheme="minorHAnsi"/>
          <w:sz w:val="24"/>
          <w:szCs w:val="24"/>
        </w:rPr>
        <w:tab/>
      </w:r>
      <w:r w:rsidRPr="00CE3614">
        <w:rPr>
          <w:rFonts w:cstheme="minorHAnsi"/>
          <w:sz w:val="24"/>
          <w:szCs w:val="24"/>
        </w:rPr>
        <w:t>40 &gt; 230</w:t>
      </w:r>
    </w:p>
    <w:p w14:paraId="7819AABD" w14:textId="10BDD499" w:rsidR="00CE3614" w:rsidRDefault="00CE3614" w:rsidP="00FA04F0">
      <w:pPr>
        <w:rPr>
          <w:rFonts w:cstheme="minorHAnsi"/>
          <w:b/>
          <w:bCs/>
          <w:sz w:val="24"/>
          <w:szCs w:val="24"/>
          <w:lang w:val="en-US"/>
        </w:rPr>
      </w:pPr>
    </w:p>
    <w:p w14:paraId="04BA9482" w14:textId="2325799D" w:rsidR="00CB5EA4" w:rsidRPr="00CB5EA4" w:rsidRDefault="00CB5EA4" w:rsidP="00CB5EA4">
      <w:pPr>
        <w:rPr>
          <w:rFonts w:cstheme="minorHAnsi"/>
          <w:b/>
          <w:bCs/>
          <w:sz w:val="24"/>
          <w:szCs w:val="24"/>
        </w:rPr>
      </w:pPr>
      <w:r>
        <w:rPr>
          <w:rFonts w:cstheme="minorHAnsi"/>
          <w:b/>
          <w:bCs/>
          <w:sz w:val="24"/>
          <w:szCs w:val="24"/>
        </w:rPr>
        <w:t xml:space="preserve">UP TO DATE LIST OF </w:t>
      </w:r>
      <w:r w:rsidRPr="00CB5EA4">
        <w:rPr>
          <w:rFonts w:cstheme="minorHAnsi"/>
          <w:b/>
          <w:bCs/>
          <w:sz w:val="24"/>
          <w:szCs w:val="24"/>
        </w:rPr>
        <w:t>LIBRARIES</w:t>
      </w:r>
      <w:r>
        <w:rPr>
          <w:rFonts w:cstheme="minorHAnsi"/>
          <w:b/>
          <w:bCs/>
          <w:sz w:val="24"/>
          <w:szCs w:val="24"/>
        </w:rPr>
        <w:t xml:space="preserve"> IN MEI</w:t>
      </w:r>
    </w:p>
    <w:p w14:paraId="04DFF7F4" w14:textId="77777777" w:rsidR="00CB5EA4" w:rsidRPr="00CB5EA4" w:rsidRDefault="00CB5EA4" w:rsidP="00CB5EA4">
      <w:pPr>
        <w:rPr>
          <w:rFonts w:cstheme="minorHAnsi"/>
          <w:sz w:val="24"/>
          <w:szCs w:val="24"/>
        </w:rPr>
      </w:pPr>
      <w:r w:rsidRPr="00CB5EA4">
        <w:rPr>
          <w:rFonts w:cstheme="minorHAnsi"/>
          <w:sz w:val="24"/>
          <w:szCs w:val="24"/>
        </w:rPr>
        <w:t>https://www.cerl.org/resources/mei/about/libraries</w:t>
      </w:r>
    </w:p>
    <w:p w14:paraId="1F37EC03" w14:textId="682F63E8" w:rsidR="00CB5EA4" w:rsidRPr="00CB5EA4" w:rsidRDefault="00CB5EA4" w:rsidP="00CB5EA4">
      <w:pPr>
        <w:rPr>
          <w:rFonts w:cstheme="minorHAnsi"/>
          <w:b/>
          <w:bCs/>
          <w:sz w:val="24"/>
          <w:szCs w:val="24"/>
        </w:rPr>
      </w:pPr>
      <w:r>
        <w:rPr>
          <w:rFonts w:cstheme="minorHAnsi"/>
          <w:b/>
          <w:bCs/>
          <w:sz w:val="24"/>
          <w:szCs w:val="24"/>
        </w:rPr>
        <w:t>UP TO DATE LIST OF MEI</w:t>
      </w:r>
      <w:r w:rsidRPr="00CB5EA4">
        <w:rPr>
          <w:rFonts w:cstheme="minorHAnsi"/>
          <w:b/>
          <w:bCs/>
          <w:sz w:val="24"/>
          <w:szCs w:val="24"/>
        </w:rPr>
        <w:t xml:space="preserve"> EDITORS</w:t>
      </w:r>
    </w:p>
    <w:p w14:paraId="3F65F48C" w14:textId="77777777" w:rsidR="00CB5EA4" w:rsidRPr="00CB5EA4" w:rsidRDefault="00CB5EA4" w:rsidP="00CB5EA4">
      <w:pPr>
        <w:rPr>
          <w:rFonts w:cstheme="minorHAnsi"/>
          <w:sz w:val="24"/>
          <w:szCs w:val="24"/>
        </w:rPr>
      </w:pPr>
      <w:r w:rsidRPr="00CB5EA4">
        <w:rPr>
          <w:rFonts w:cstheme="minorHAnsi"/>
          <w:sz w:val="24"/>
          <w:szCs w:val="24"/>
        </w:rPr>
        <w:lastRenderedPageBreak/>
        <w:t>https://www.cerl.org/resources/mei/about/editors</w:t>
      </w:r>
    </w:p>
    <w:p w14:paraId="4563874F" w14:textId="77777777" w:rsidR="00CB5EA4" w:rsidRPr="00CB5EA4" w:rsidRDefault="00CB5EA4" w:rsidP="00CB5EA4">
      <w:pPr>
        <w:rPr>
          <w:rFonts w:cstheme="minorHAnsi"/>
          <w:b/>
          <w:bCs/>
          <w:sz w:val="24"/>
          <w:szCs w:val="24"/>
        </w:rPr>
      </w:pPr>
      <w:r w:rsidRPr="00CB5EA4">
        <w:rPr>
          <w:rFonts w:cstheme="minorHAnsi"/>
          <w:b/>
          <w:bCs/>
          <w:sz w:val="24"/>
          <w:szCs w:val="24"/>
        </w:rPr>
        <w:t>MEI STATISTICS (More&gt;Database statistics)</w:t>
      </w:r>
    </w:p>
    <w:p w14:paraId="164AC37C" w14:textId="77777777" w:rsidR="00CB5EA4" w:rsidRPr="00CB5EA4" w:rsidRDefault="00CB5EA4" w:rsidP="00CB5EA4">
      <w:pPr>
        <w:rPr>
          <w:rFonts w:cstheme="minorHAnsi"/>
          <w:sz w:val="24"/>
          <w:szCs w:val="24"/>
        </w:rPr>
      </w:pPr>
      <w:r w:rsidRPr="00CB5EA4">
        <w:rPr>
          <w:rFonts w:cstheme="minorHAnsi"/>
          <w:sz w:val="24"/>
          <w:szCs w:val="24"/>
        </w:rPr>
        <w:t>https://data.cerl.org/mei/_stats</w:t>
      </w:r>
    </w:p>
    <w:p w14:paraId="5D919D6A" w14:textId="77777777" w:rsidR="00CB5EA4" w:rsidRPr="00CB5EA4" w:rsidRDefault="00CB5EA4" w:rsidP="00FA04F0">
      <w:pPr>
        <w:rPr>
          <w:rFonts w:cstheme="minorHAnsi"/>
          <w:b/>
          <w:bCs/>
          <w:sz w:val="24"/>
          <w:szCs w:val="24"/>
        </w:rPr>
      </w:pPr>
    </w:p>
    <w:p w14:paraId="0D6DFAE3" w14:textId="0C521F33" w:rsidR="00FA04F0" w:rsidRPr="00DB6BF9" w:rsidRDefault="00690852" w:rsidP="00FA04F0">
      <w:pPr>
        <w:rPr>
          <w:rFonts w:cstheme="minorHAnsi"/>
          <w:sz w:val="24"/>
          <w:szCs w:val="24"/>
          <w:lang w:val="en-US"/>
        </w:rPr>
      </w:pPr>
      <w:r w:rsidRPr="00CE3614">
        <w:rPr>
          <w:rFonts w:cstheme="minorHAnsi"/>
          <w:b/>
          <w:bCs/>
          <w:sz w:val="24"/>
          <w:szCs w:val="24"/>
          <w:lang w:val="en-US"/>
        </w:rPr>
        <w:t>New collections and editors in MEI</w:t>
      </w:r>
      <w:r w:rsidRPr="00DB6BF9">
        <w:rPr>
          <w:rFonts w:cstheme="minorHAnsi"/>
          <w:sz w:val="24"/>
          <w:szCs w:val="24"/>
          <w:lang w:val="en-US"/>
        </w:rPr>
        <w:t>:</w:t>
      </w:r>
    </w:p>
    <w:p w14:paraId="4F3E9F98" w14:textId="35FA2849" w:rsidR="00FA04F0" w:rsidRPr="00CE3614" w:rsidRDefault="00FA04F0" w:rsidP="00FA04F0">
      <w:pPr>
        <w:rPr>
          <w:rFonts w:cstheme="minorHAnsi"/>
          <w:sz w:val="24"/>
          <w:szCs w:val="24"/>
          <w:u w:val="single"/>
          <w:lang w:val="en-US"/>
        </w:rPr>
      </w:pPr>
      <w:r w:rsidRPr="00CE3614">
        <w:rPr>
          <w:rFonts w:cstheme="minorHAnsi"/>
          <w:sz w:val="24"/>
          <w:szCs w:val="24"/>
          <w:u w:val="single"/>
          <w:lang w:val="en-US"/>
        </w:rPr>
        <w:t>Linda Hall Library, Kansas City Missouri</w:t>
      </w:r>
      <w:r w:rsidR="00690852" w:rsidRPr="00CE3614">
        <w:rPr>
          <w:rFonts w:cstheme="minorHAnsi"/>
          <w:sz w:val="24"/>
          <w:szCs w:val="24"/>
          <w:u w:val="single"/>
          <w:lang w:val="en-US"/>
        </w:rPr>
        <w:t xml:space="preserve"> </w:t>
      </w:r>
    </w:p>
    <w:p w14:paraId="307D6ED9" w14:textId="77777777" w:rsidR="00FA04F0" w:rsidRPr="00DB6BF9" w:rsidRDefault="00FA04F0" w:rsidP="00FA04F0">
      <w:pPr>
        <w:rPr>
          <w:rFonts w:cstheme="minorHAnsi"/>
          <w:sz w:val="24"/>
          <w:szCs w:val="24"/>
          <w:lang w:val="en-US"/>
        </w:rPr>
      </w:pPr>
      <w:r w:rsidRPr="00DB6BF9">
        <w:rPr>
          <w:rFonts w:cstheme="minorHAnsi"/>
          <w:sz w:val="24"/>
          <w:szCs w:val="24"/>
          <w:lang w:val="en-US"/>
        </w:rPr>
        <w:t>Jamie Cumbie will create records for 37 incunables [16 Sept 2020].</w:t>
      </w:r>
    </w:p>
    <w:p w14:paraId="6F977C48" w14:textId="572BAA0F" w:rsidR="00690852" w:rsidRPr="00CE3614" w:rsidRDefault="00690852" w:rsidP="00690852">
      <w:pPr>
        <w:rPr>
          <w:rFonts w:cstheme="minorHAnsi"/>
          <w:sz w:val="24"/>
          <w:szCs w:val="24"/>
          <w:u w:val="single"/>
          <w:lang w:val="it-IT"/>
        </w:rPr>
      </w:pPr>
      <w:r w:rsidRPr="00CE3614">
        <w:rPr>
          <w:rFonts w:cstheme="minorHAnsi"/>
          <w:sz w:val="24"/>
          <w:szCs w:val="24"/>
          <w:u w:val="single"/>
          <w:lang w:val="it-IT"/>
        </w:rPr>
        <w:t xml:space="preserve">Massa and Pontremoli (Tuscany), Diocesan Library </w:t>
      </w:r>
    </w:p>
    <w:p w14:paraId="2187C534" w14:textId="77777777" w:rsidR="00690852" w:rsidRPr="00DB6BF9" w:rsidRDefault="00690852" w:rsidP="00690852">
      <w:pPr>
        <w:rPr>
          <w:rFonts w:cstheme="minorHAnsi"/>
          <w:sz w:val="24"/>
          <w:szCs w:val="24"/>
        </w:rPr>
      </w:pPr>
      <w:r w:rsidRPr="00DB6BF9">
        <w:rPr>
          <w:rFonts w:cstheme="minorHAnsi"/>
          <w:sz w:val="24"/>
          <w:szCs w:val="24"/>
        </w:rPr>
        <w:t>Marina Carbone (</w:t>
      </w:r>
      <w:hyperlink r:id="rId7" w:history="1">
        <w:r w:rsidRPr="00DB6BF9">
          <w:rPr>
            <w:rStyle w:val="Hyperlink"/>
            <w:rFonts w:cstheme="minorHAnsi"/>
            <w:sz w:val="24"/>
            <w:szCs w:val="24"/>
          </w:rPr>
          <w:t>bibliotecadiocesana@tiscali.it</w:t>
        </w:r>
      </w:hyperlink>
      <w:r w:rsidRPr="00DB6BF9">
        <w:rPr>
          <w:rStyle w:val="Hyperlink"/>
          <w:rFonts w:cstheme="minorHAnsi"/>
          <w:color w:val="auto"/>
          <w:sz w:val="24"/>
          <w:szCs w:val="24"/>
          <w:u w:val="none"/>
        </w:rPr>
        <w:t xml:space="preserve">) will catalogue in MEI 2 incunables from </w:t>
      </w:r>
    </w:p>
    <w:p w14:paraId="70A516DB" w14:textId="77777777" w:rsidR="00690852" w:rsidRPr="00DB6BF9" w:rsidRDefault="00690852" w:rsidP="00690852">
      <w:pPr>
        <w:rPr>
          <w:rFonts w:cstheme="minorHAnsi"/>
          <w:sz w:val="24"/>
          <w:szCs w:val="24"/>
        </w:rPr>
      </w:pPr>
      <w:r w:rsidRPr="00DB6BF9">
        <w:rPr>
          <w:rFonts w:cstheme="minorHAnsi"/>
          <w:sz w:val="24"/>
          <w:szCs w:val="24"/>
        </w:rPr>
        <w:t>‘Massa Sem’ and 18 (not 13 as currently recorded in ISTC] from ‘Pontremoli Sem’ [3 Nov. 2020].</w:t>
      </w:r>
    </w:p>
    <w:p w14:paraId="046960E6" w14:textId="64F4EB3F" w:rsidR="00690852" w:rsidRPr="00CE3614" w:rsidRDefault="00690852" w:rsidP="00690852">
      <w:pPr>
        <w:rPr>
          <w:rFonts w:cstheme="minorHAnsi"/>
          <w:sz w:val="24"/>
          <w:szCs w:val="24"/>
          <w:u w:val="single"/>
          <w:lang w:val="en-US"/>
        </w:rPr>
      </w:pPr>
      <w:r w:rsidRPr="00CE3614">
        <w:rPr>
          <w:rFonts w:cstheme="minorHAnsi"/>
          <w:sz w:val="24"/>
          <w:szCs w:val="24"/>
          <w:u w:val="single"/>
          <w:lang w:val="en-US"/>
        </w:rPr>
        <w:t xml:space="preserve">Broumov (Czech Republic) </w:t>
      </w:r>
    </w:p>
    <w:p w14:paraId="59B70C74" w14:textId="77777777" w:rsidR="00690852" w:rsidRPr="00DB6BF9" w:rsidRDefault="00690852" w:rsidP="00690852">
      <w:pPr>
        <w:spacing w:after="0" w:line="240" w:lineRule="auto"/>
        <w:rPr>
          <w:rFonts w:eastAsia="Times New Roman" w:cstheme="minorHAnsi"/>
          <w:color w:val="000000"/>
          <w:sz w:val="24"/>
          <w:szCs w:val="24"/>
          <w:lang w:eastAsia="en-GB"/>
        </w:rPr>
      </w:pPr>
      <w:r w:rsidRPr="00DB6BF9">
        <w:rPr>
          <w:rFonts w:eastAsia="Times New Roman" w:cstheme="minorHAnsi"/>
          <w:color w:val="000000"/>
          <w:sz w:val="24"/>
          <w:szCs w:val="24"/>
          <w:lang w:eastAsia="en-GB"/>
        </w:rPr>
        <w:t>Krisztina Rábai [CERL intern to Edinburgh NL 2017/18] (</w:t>
      </w:r>
      <w:hyperlink r:id="rId8" w:history="1">
        <w:r w:rsidRPr="00DB6BF9">
          <w:rPr>
            <w:rStyle w:val="Hyperlink"/>
            <w:rFonts w:eastAsia="Times New Roman" w:cstheme="minorHAnsi"/>
            <w:sz w:val="24"/>
            <w:szCs w:val="24"/>
            <w:lang w:eastAsia="en-GB"/>
          </w:rPr>
          <w:t>rabaikri@hist.u-szeged.hu</w:t>
        </w:r>
      </w:hyperlink>
      <w:r w:rsidRPr="00DB6BF9">
        <w:rPr>
          <w:rFonts w:eastAsia="Times New Roman" w:cstheme="minorHAnsi"/>
          <w:sz w:val="24"/>
          <w:szCs w:val="24"/>
          <w:lang w:eastAsia="en-GB"/>
        </w:rPr>
        <w:t>)</w:t>
      </w:r>
      <w:r w:rsidRPr="00DB6BF9">
        <w:rPr>
          <w:rFonts w:eastAsia="Times New Roman" w:cstheme="minorHAnsi"/>
          <w:color w:val="000000"/>
          <w:sz w:val="24"/>
          <w:szCs w:val="24"/>
          <w:lang w:eastAsia="en-GB"/>
        </w:rPr>
        <w:t xml:space="preserve"> </w:t>
      </w:r>
    </w:p>
    <w:p w14:paraId="5712527F" w14:textId="24B6262D" w:rsidR="00FA04F0" w:rsidRPr="00DB6BF9" w:rsidRDefault="00690852" w:rsidP="00690852">
      <w:pPr>
        <w:rPr>
          <w:rFonts w:cstheme="minorHAnsi"/>
          <w:sz w:val="24"/>
          <w:szCs w:val="24"/>
        </w:rPr>
      </w:pPr>
      <w:r w:rsidRPr="00DB6BF9">
        <w:rPr>
          <w:rFonts w:eastAsia="Times New Roman" w:cstheme="minorHAnsi"/>
          <w:sz w:val="24"/>
          <w:szCs w:val="24"/>
          <w:lang w:eastAsia="en-GB"/>
        </w:rPr>
        <w:t xml:space="preserve">‘I have created 161 items in MEI. These are the records from Broumov. Difficulties in accessing the collection. Benedictine Monastery in Czech Republic. List with ISTC, MEI numbers, and shelfmarks sent for inclusion into ISTC and GW </w:t>
      </w:r>
      <w:r w:rsidRPr="00DB6BF9">
        <w:rPr>
          <w:rFonts w:eastAsia="Times New Roman" w:cstheme="minorHAnsi"/>
          <w:color w:val="000000"/>
          <w:sz w:val="24"/>
          <w:szCs w:val="24"/>
          <w:lang w:eastAsia="en-GB"/>
        </w:rPr>
        <w:t>[20 November 2020]</w:t>
      </w:r>
      <w:r w:rsidRPr="00DB6BF9">
        <w:rPr>
          <w:rFonts w:eastAsia="Times New Roman" w:cstheme="minorHAnsi"/>
          <w:color w:val="000000"/>
          <w:sz w:val="24"/>
          <w:szCs w:val="24"/>
          <w:lang w:eastAsia="en-GB"/>
        </w:rPr>
        <w:br/>
      </w:r>
    </w:p>
    <w:p w14:paraId="17754B35" w14:textId="43079A9E" w:rsidR="00253CA1" w:rsidRPr="00DB6BF9" w:rsidRDefault="00253CA1" w:rsidP="00690852">
      <w:pPr>
        <w:rPr>
          <w:rFonts w:cstheme="minorHAnsi"/>
          <w:b/>
          <w:bCs/>
          <w:sz w:val="24"/>
          <w:szCs w:val="24"/>
        </w:rPr>
      </w:pPr>
      <w:r w:rsidRPr="00DB6BF9">
        <w:rPr>
          <w:rFonts w:cstheme="minorHAnsi"/>
          <w:b/>
          <w:bCs/>
          <w:sz w:val="24"/>
          <w:szCs w:val="24"/>
        </w:rPr>
        <w:t>New PhD to visualize MEI records on a map</w:t>
      </w:r>
      <w:r w:rsidR="00CE3614">
        <w:rPr>
          <w:rFonts w:cstheme="minorHAnsi"/>
          <w:b/>
          <w:bCs/>
          <w:sz w:val="24"/>
          <w:szCs w:val="24"/>
        </w:rPr>
        <w:t>:</w:t>
      </w:r>
    </w:p>
    <w:p w14:paraId="7AE35D0B" w14:textId="4A5C9C68" w:rsidR="00253CA1" w:rsidRPr="00DB6BF9" w:rsidRDefault="00253CA1" w:rsidP="00253CA1">
      <w:pPr>
        <w:spacing w:after="0" w:line="240" w:lineRule="auto"/>
        <w:rPr>
          <w:rFonts w:cstheme="minorHAnsi"/>
          <w:sz w:val="24"/>
          <w:szCs w:val="24"/>
        </w:rPr>
      </w:pPr>
      <w:r w:rsidRPr="00DB6BF9">
        <w:rPr>
          <w:rFonts w:eastAsia="Times New Roman" w:cstheme="minorHAnsi"/>
          <w:color w:val="000000"/>
          <w:sz w:val="24"/>
          <w:szCs w:val="24"/>
          <w:lang w:eastAsia="en-GB"/>
        </w:rPr>
        <w:t xml:space="preserve">Dr Alfie Abdul Rahman, Lecturer in Computer Science, Department of Informatics, King’s College London has assigned a PhD to </w:t>
      </w:r>
      <w:r w:rsidRPr="00DB6BF9">
        <w:rPr>
          <w:rFonts w:cstheme="minorHAnsi"/>
          <w:sz w:val="24"/>
          <w:szCs w:val="24"/>
        </w:rPr>
        <w:t>visualize the movement of books using MEI records [Oct. 2020]</w:t>
      </w:r>
      <w:r w:rsidR="00CE3614">
        <w:rPr>
          <w:rFonts w:cstheme="minorHAnsi"/>
          <w:sz w:val="24"/>
          <w:szCs w:val="24"/>
        </w:rPr>
        <w:t>.</w:t>
      </w:r>
      <w:r w:rsidRPr="00DB6BF9">
        <w:rPr>
          <w:rFonts w:cstheme="minorHAnsi"/>
          <w:sz w:val="24"/>
          <w:szCs w:val="24"/>
        </w:rPr>
        <w:t xml:space="preserve"> Andreas has already shared information on how to access the data and Cristina some further information, historical questions to be addressed etc.</w:t>
      </w:r>
    </w:p>
    <w:p w14:paraId="1BBC9A65" w14:textId="5772F114" w:rsidR="00513D0C" w:rsidRPr="00DB6BF9" w:rsidRDefault="00513D0C" w:rsidP="00513D0C">
      <w:pPr>
        <w:spacing w:after="0" w:line="240" w:lineRule="auto"/>
        <w:rPr>
          <w:rFonts w:eastAsia="Times New Roman" w:cstheme="minorHAnsi"/>
          <w:sz w:val="24"/>
          <w:szCs w:val="24"/>
          <w:lang w:eastAsia="en-GB"/>
        </w:rPr>
      </w:pPr>
    </w:p>
    <w:p w14:paraId="6692C746" w14:textId="5E219D85" w:rsidR="00FA04F0" w:rsidRPr="00DB6BF9" w:rsidRDefault="00FA04F0" w:rsidP="00FA04F0">
      <w:pPr>
        <w:rPr>
          <w:rFonts w:cstheme="minorHAnsi"/>
          <w:b/>
          <w:bCs/>
          <w:color w:val="000000"/>
          <w:sz w:val="24"/>
          <w:szCs w:val="24"/>
        </w:rPr>
      </w:pPr>
      <w:r w:rsidRPr="00DB6BF9">
        <w:rPr>
          <w:rFonts w:cstheme="minorHAnsi"/>
          <w:b/>
          <w:bCs/>
          <w:color w:val="000000"/>
          <w:sz w:val="24"/>
          <w:szCs w:val="24"/>
        </w:rPr>
        <w:t>ISSUES</w:t>
      </w:r>
      <w:r w:rsidR="00690852" w:rsidRPr="00DB6BF9">
        <w:rPr>
          <w:rFonts w:cstheme="minorHAnsi"/>
          <w:b/>
          <w:bCs/>
          <w:color w:val="000000"/>
          <w:sz w:val="24"/>
          <w:szCs w:val="24"/>
        </w:rPr>
        <w:t xml:space="preserve"> TO BE ADDRESSED</w:t>
      </w:r>
      <w:r w:rsidR="00297A79" w:rsidRPr="00DB6BF9">
        <w:rPr>
          <w:rFonts w:cstheme="minorHAnsi"/>
          <w:b/>
          <w:bCs/>
          <w:color w:val="000000"/>
          <w:sz w:val="24"/>
          <w:szCs w:val="24"/>
        </w:rPr>
        <w:t xml:space="preserve"> AND QUESTIONS FOR ISTC AND GW</w:t>
      </w:r>
      <w:r w:rsidR="00781D80">
        <w:rPr>
          <w:rFonts w:cstheme="minorHAnsi"/>
          <w:b/>
          <w:bCs/>
          <w:color w:val="000000"/>
          <w:sz w:val="24"/>
          <w:szCs w:val="24"/>
        </w:rPr>
        <w:t>:</w:t>
      </w:r>
    </w:p>
    <w:p w14:paraId="041FA021" w14:textId="48FA6893" w:rsidR="00297A79" w:rsidRPr="00781D80" w:rsidRDefault="00297A79" w:rsidP="00FA04F0">
      <w:pPr>
        <w:rPr>
          <w:rFonts w:cstheme="minorHAnsi"/>
          <w:color w:val="000000"/>
          <w:sz w:val="24"/>
          <w:szCs w:val="24"/>
          <w:u w:val="single"/>
        </w:rPr>
      </w:pPr>
      <w:r w:rsidRPr="00781D80">
        <w:rPr>
          <w:rFonts w:cstheme="minorHAnsi"/>
          <w:color w:val="000000"/>
          <w:sz w:val="24"/>
          <w:szCs w:val="24"/>
          <w:u w:val="single"/>
        </w:rPr>
        <w:t xml:space="preserve">ISTC / EDIT16 </w:t>
      </w:r>
    </w:p>
    <w:p w14:paraId="27F3BB85" w14:textId="0564B926" w:rsidR="00FA04F0" w:rsidRPr="00DB6BF9" w:rsidRDefault="00FA04F0" w:rsidP="00FA04F0">
      <w:pPr>
        <w:rPr>
          <w:rFonts w:cstheme="minorHAnsi"/>
          <w:color w:val="000000"/>
          <w:sz w:val="24"/>
          <w:szCs w:val="24"/>
        </w:rPr>
      </w:pPr>
      <w:r w:rsidRPr="00DB6BF9">
        <w:rPr>
          <w:rFonts w:cstheme="minorHAnsi"/>
          <w:color w:val="000000"/>
          <w:sz w:val="24"/>
          <w:szCs w:val="24"/>
        </w:rPr>
        <w:t>Flavia Bruni (ICCU), new member of CERL’s Executive Committee: There are editions formerly recorded as 16</w:t>
      </w:r>
      <w:r w:rsidRPr="00DB6BF9">
        <w:rPr>
          <w:rFonts w:cstheme="minorHAnsi"/>
          <w:color w:val="000000"/>
          <w:sz w:val="24"/>
          <w:szCs w:val="24"/>
          <w:vertAlign w:val="superscript"/>
        </w:rPr>
        <w:t>th</w:t>
      </w:r>
      <w:r w:rsidRPr="00DB6BF9">
        <w:rPr>
          <w:rFonts w:cstheme="minorHAnsi"/>
          <w:color w:val="000000"/>
          <w:sz w:val="24"/>
          <w:szCs w:val="24"/>
        </w:rPr>
        <w:t>-century in EDIT16 which have now been identified as incunabula</w:t>
      </w:r>
      <w:r w:rsidR="00D35F01" w:rsidRPr="00DB6BF9">
        <w:rPr>
          <w:rFonts w:cstheme="minorHAnsi"/>
          <w:color w:val="000000"/>
          <w:sz w:val="24"/>
          <w:szCs w:val="24"/>
        </w:rPr>
        <w:t>, they will require an ISTC number before being eliminated from the database</w:t>
      </w:r>
      <w:r w:rsidRPr="00DB6BF9">
        <w:rPr>
          <w:rFonts w:cstheme="minorHAnsi"/>
          <w:color w:val="000000"/>
          <w:sz w:val="24"/>
          <w:szCs w:val="24"/>
        </w:rPr>
        <w:t xml:space="preserve">. </w:t>
      </w:r>
      <w:r w:rsidR="00D35F01" w:rsidRPr="00DB6BF9">
        <w:rPr>
          <w:rFonts w:cstheme="minorHAnsi"/>
          <w:color w:val="000000"/>
          <w:sz w:val="24"/>
          <w:szCs w:val="24"/>
        </w:rPr>
        <w:t xml:space="preserve">A grant application has been submitted </w:t>
      </w:r>
      <w:r w:rsidR="0056336F" w:rsidRPr="00DB6BF9">
        <w:rPr>
          <w:rFonts w:cstheme="minorHAnsi"/>
          <w:color w:val="000000"/>
          <w:sz w:val="24"/>
          <w:szCs w:val="24"/>
        </w:rPr>
        <w:t>to support the work of a</w:t>
      </w:r>
      <w:r w:rsidRPr="00DB6BF9">
        <w:rPr>
          <w:rFonts w:cstheme="minorHAnsi"/>
          <w:color w:val="000000"/>
          <w:sz w:val="24"/>
          <w:szCs w:val="24"/>
        </w:rPr>
        <w:t>n ICCU intern</w:t>
      </w:r>
      <w:r w:rsidR="00D35F01" w:rsidRPr="00DB6BF9">
        <w:rPr>
          <w:rFonts w:cstheme="minorHAnsi"/>
          <w:color w:val="000000"/>
          <w:sz w:val="24"/>
          <w:szCs w:val="24"/>
        </w:rPr>
        <w:t>, Rosa Parlavecchia (CERL grantee 2019/20),</w:t>
      </w:r>
      <w:r w:rsidRPr="00DB6BF9">
        <w:rPr>
          <w:rFonts w:cstheme="minorHAnsi"/>
          <w:color w:val="000000"/>
          <w:sz w:val="24"/>
          <w:szCs w:val="24"/>
        </w:rPr>
        <w:t xml:space="preserve"> </w:t>
      </w:r>
      <w:r w:rsidR="0056336F" w:rsidRPr="00DB6BF9">
        <w:rPr>
          <w:rFonts w:cstheme="minorHAnsi"/>
          <w:color w:val="000000"/>
          <w:sz w:val="24"/>
          <w:szCs w:val="24"/>
        </w:rPr>
        <w:t>on this</w:t>
      </w:r>
      <w:r w:rsidRPr="00DB6BF9">
        <w:rPr>
          <w:rFonts w:cstheme="minorHAnsi"/>
          <w:color w:val="000000"/>
          <w:sz w:val="24"/>
          <w:szCs w:val="24"/>
        </w:rPr>
        <w:t xml:space="preserve"> project</w:t>
      </w:r>
      <w:r w:rsidR="0056336F" w:rsidRPr="00DB6BF9">
        <w:rPr>
          <w:rFonts w:cstheme="minorHAnsi"/>
          <w:color w:val="000000"/>
          <w:sz w:val="24"/>
          <w:szCs w:val="24"/>
        </w:rPr>
        <w:t>, as well as the creation of EDIT16 records for the circa 600 editions of the 16</w:t>
      </w:r>
      <w:r w:rsidR="0056336F" w:rsidRPr="00DB6BF9">
        <w:rPr>
          <w:rFonts w:cstheme="minorHAnsi"/>
          <w:color w:val="000000"/>
          <w:sz w:val="24"/>
          <w:szCs w:val="24"/>
          <w:vertAlign w:val="superscript"/>
        </w:rPr>
        <w:t>th</w:t>
      </w:r>
      <w:r w:rsidR="0056336F" w:rsidRPr="00DB6BF9">
        <w:rPr>
          <w:rFonts w:cstheme="minorHAnsi"/>
          <w:color w:val="000000"/>
          <w:sz w:val="24"/>
          <w:szCs w:val="24"/>
        </w:rPr>
        <w:t xml:space="preserve"> century in ISTC (printed in Italy or in the Italian language), </w:t>
      </w:r>
      <w:r w:rsidR="00D35F01" w:rsidRPr="00DB6BF9">
        <w:rPr>
          <w:rFonts w:cstheme="minorHAnsi"/>
          <w:color w:val="000000"/>
          <w:sz w:val="24"/>
          <w:szCs w:val="24"/>
        </w:rPr>
        <w:t xml:space="preserve">for 6 to 12 months </w:t>
      </w:r>
      <w:r w:rsidRPr="00DB6BF9">
        <w:rPr>
          <w:rFonts w:cstheme="minorHAnsi"/>
          <w:color w:val="000000"/>
          <w:sz w:val="24"/>
          <w:szCs w:val="24"/>
        </w:rPr>
        <w:t>[20/10/2020]</w:t>
      </w:r>
      <w:r w:rsidR="0056336F" w:rsidRPr="00DB6BF9">
        <w:rPr>
          <w:rFonts w:cstheme="minorHAnsi"/>
          <w:color w:val="000000"/>
          <w:sz w:val="24"/>
          <w:szCs w:val="24"/>
        </w:rPr>
        <w:t>.</w:t>
      </w:r>
    </w:p>
    <w:p w14:paraId="5BFC5C01" w14:textId="77777777" w:rsidR="00D35F01" w:rsidRPr="00DB6BF9" w:rsidRDefault="00D35F01" w:rsidP="00FA04F0">
      <w:pPr>
        <w:rPr>
          <w:rFonts w:cstheme="minorHAnsi"/>
          <w:color w:val="000000"/>
          <w:sz w:val="24"/>
          <w:szCs w:val="24"/>
        </w:rPr>
      </w:pPr>
    </w:p>
    <w:p w14:paraId="68E7518B" w14:textId="653E66D2" w:rsidR="00297A79" w:rsidRPr="00781D80" w:rsidRDefault="00297A79" w:rsidP="00CE3614">
      <w:pPr>
        <w:spacing w:line="240" w:lineRule="auto"/>
        <w:rPr>
          <w:rFonts w:cstheme="minorHAnsi"/>
          <w:color w:val="000000"/>
          <w:sz w:val="24"/>
          <w:szCs w:val="24"/>
          <w:u w:val="single"/>
        </w:rPr>
      </w:pPr>
      <w:r w:rsidRPr="00781D80">
        <w:rPr>
          <w:rFonts w:cstheme="minorHAnsi"/>
          <w:color w:val="000000"/>
          <w:sz w:val="24"/>
          <w:szCs w:val="24"/>
          <w:u w:val="single"/>
        </w:rPr>
        <w:t>ISTC update for Lugano</w:t>
      </w:r>
    </w:p>
    <w:p w14:paraId="5E5111CC" w14:textId="77777777" w:rsidR="00CE3614" w:rsidRDefault="00FA04F0" w:rsidP="00CE3614">
      <w:pPr>
        <w:spacing w:line="240" w:lineRule="auto"/>
        <w:rPr>
          <w:rFonts w:cstheme="minorHAnsi"/>
          <w:color w:val="000000"/>
          <w:sz w:val="24"/>
          <w:szCs w:val="24"/>
        </w:rPr>
      </w:pPr>
      <w:r w:rsidRPr="00DB6BF9">
        <w:rPr>
          <w:rFonts w:cstheme="minorHAnsi"/>
          <w:color w:val="000000"/>
          <w:sz w:val="24"/>
          <w:szCs w:val="24"/>
        </w:rPr>
        <w:t>Lugano, list of incunabula not in ISTC [23/10/2020]</w:t>
      </w:r>
      <w:r w:rsidR="00D35F01" w:rsidRPr="00DB6BF9">
        <w:rPr>
          <w:rFonts w:cstheme="minorHAnsi"/>
          <w:color w:val="000000"/>
          <w:sz w:val="24"/>
          <w:szCs w:val="24"/>
        </w:rPr>
        <w:t xml:space="preserve">? </w:t>
      </w:r>
    </w:p>
    <w:p w14:paraId="55F16881" w14:textId="5090CE8F" w:rsidR="00D35F01" w:rsidRPr="00DB6BF9" w:rsidRDefault="00D35F01" w:rsidP="00CE3614">
      <w:pPr>
        <w:spacing w:line="240" w:lineRule="auto"/>
        <w:rPr>
          <w:rFonts w:cstheme="minorHAnsi"/>
          <w:color w:val="000000"/>
          <w:sz w:val="24"/>
          <w:szCs w:val="24"/>
        </w:rPr>
      </w:pPr>
      <w:r w:rsidRPr="00DB6BF9">
        <w:rPr>
          <w:rFonts w:cstheme="minorHAnsi"/>
          <w:color w:val="FF0000"/>
          <w:sz w:val="24"/>
          <w:szCs w:val="24"/>
        </w:rPr>
        <w:lastRenderedPageBreak/>
        <w:t>Action</w:t>
      </w:r>
      <w:r w:rsidRPr="00DB6BF9">
        <w:rPr>
          <w:rFonts w:cstheme="minorHAnsi"/>
          <w:color w:val="000000"/>
          <w:sz w:val="24"/>
          <w:szCs w:val="24"/>
        </w:rPr>
        <w:t>: Christian Algar and Stephen Parkin to check</w:t>
      </w:r>
    </w:p>
    <w:p w14:paraId="53C5CE93" w14:textId="1017BE00" w:rsidR="00FA04F0" w:rsidRPr="00DB6BF9" w:rsidRDefault="00FA04F0" w:rsidP="00513D0C">
      <w:pPr>
        <w:spacing w:after="0" w:line="240" w:lineRule="auto"/>
        <w:rPr>
          <w:rFonts w:eastAsia="Times New Roman" w:cstheme="minorHAnsi"/>
          <w:sz w:val="24"/>
          <w:szCs w:val="24"/>
          <w:lang w:eastAsia="en-GB"/>
        </w:rPr>
      </w:pPr>
    </w:p>
    <w:p w14:paraId="6417BA6D" w14:textId="77777777" w:rsidR="004D6ACC" w:rsidRPr="00781D80" w:rsidRDefault="004D6ACC" w:rsidP="004D6ACC">
      <w:pPr>
        <w:spacing w:after="0" w:line="240" w:lineRule="auto"/>
        <w:rPr>
          <w:rFonts w:eastAsia="Times New Roman" w:cstheme="minorHAnsi"/>
          <w:sz w:val="24"/>
          <w:szCs w:val="24"/>
          <w:u w:val="single"/>
          <w:lang w:eastAsia="en-GB"/>
        </w:rPr>
      </w:pPr>
      <w:r w:rsidRPr="004D6ACC">
        <w:rPr>
          <w:rFonts w:eastAsia="Times New Roman" w:cstheme="minorHAnsi"/>
          <w:sz w:val="24"/>
          <w:szCs w:val="24"/>
          <w:u w:val="single"/>
          <w:lang w:eastAsia="en-GB"/>
        </w:rPr>
        <w:t>Illustrated ISTC</w:t>
      </w:r>
    </w:p>
    <w:p w14:paraId="076BA039" w14:textId="6BC25D45" w:rsidR="004D6ACC" w:rsidRPr="00DB6BF9" w:rsidRDefault="004D6ACC" w:rsidP="004D6ACC">
      <w:pPr>
        <w:spacing w:after="0" w:line="240" w:lineRule="auto"/>
        <w:rPr>
          <w:rFonts w:eastAsia="Times New Roman" w:cstheme="minorHAnsi"/>
          <w:sz w:val="24"/>
          <w:szCs w:val="24"/>
          <w:lang w:eastAsia="en-GB"/>
        </w:rPr>
      </w:pPr>
      <w:r w:rsidRPr="00DB6BF9">
        <w:rPr>
          <w:rFonts w:eastAsia="Times New Roman" w:cstheme="minorHAnsi"/>
          <w:sz w:val="24"/>
          <w:szCs w:val="24"/>
          <w:lang w:eastAsia="en-GB"/>
        </w:rPr>
        <w:t>W</w:t>
      </w:r>
      <w:r w:rsidRPr="004D6ACC">
        <w:rPr>
          <w:rFonts w:eastAsia="Times New Roman" w:cstheme="minorHAnsi"/>
          <w:sz w:val="24"/>
          <w:szCs w:val="24"/>
          <w:lang w:eastAsia="en-GB"/>
        </w:rPr>
        <w:t>ould it be possible to release the images and have them attached to ISTC records or similar? [Marieke</w:t>
      </w:r>
      <w:r w:rsidRPr="00DB6BF9">
        <w:rPr>
          <w:rFonts w:eastAsia="Times New Roman" w:cstheme="minorHAnsi"/>
          <w:sz w:val="24"/>
          <w:szCs w:val="24"/>
          <w:lang w:eastAsia="en-GB"/>
        </w:rPr>
        <w:t xml:space="preserve"> van Delft</w:t>
      </w:r>
      <w:r w:rsidRPr="004D6ACC">
        <w:rPr>
          <w:rFonts w:eastAsia="Times New Roman" w:cstheme="minorHAnsi"/>
          <w:sz w:val="24"/>
          <w:szCs w:val="24"/>
          <w:lang w:eastAsia="en-GB"/>
        </w:rPr>
        <w:t>]</w:t>
      </w:r>
    </w:p>
    <w:p w14:paraId="01467DFA" w14:textId="77777777" w:rsidR="004D6ACC" w:rsidRPr="00DB6BF9" w:rsidRDefault="004D6ACC" w:rsidP="004D6ACC">
      <w:pPr>
        <w:spacing w:after="0" w:line="240" w:lineRule="auto"/>
        <w:rPr>
          <w:rFonts w:eastAsia="Times New Roman" w:cstheme="minorHAnsi"/>
          <w:sz w:val="24"/>
          <w:szCs w:val="24"/>
          <w:lang w:eastAsia="en-GB"/>
        </w:rPr>
      </w:pPr>
      <w:r w:rsidRPr="00DB6BF9">
        <w:rPr>
          <w:rFonts w:eastAsia="Times New Roman" w:cstheme="minorHAnsi"/>
          <w:sz w:val="24"/>
          <w:szCs w:val="24"/>
          <w:lang w:eastAsia="en-GB"/>
        </w:rPr>
        <w:t>During the discussion it became clear that, although desirable, the complications and obstacles are too many. On a positive note, digitisations are now growing at a regular pace (see below).</w:t>
      </w:r>
    </w:p>
    <w:p w14:paraId="3C4E3ADC" w14:textId="300F3A1A" w:rsidR="004D6ACC" w:rsidRPr="00DB6BF9" w:rsidRDefault="004D6ACC" w:rsidP="004D6ACC">
      <w:pPr>
        <w:spacing w:after="0" w:line="240" w:lineRule="auto"/>
        <w:rPr>
          <w:rFonts w:eastAsia="Times New Roman" w:cstheme="minorHAnsi"/>
          <w:sz w:val="24"/>
          <w:szCs w:val="24"/>
          <w:lang w:eastAsia="en-GB"/>
        </w:rPr>
      </w:pPr>
    </w:p>
    <w:p w14:paraId="5334BA0E" w14:textId="1FBDE14E" w:rsidR="00D571A8" w:rsidRPr="00DB6BF9" w:rsidRDefault="00D571A8" w:rsidP="004D6ACC">
      <w:pPr>
        <w:spacing w:after="0" w:line="240" w:lineRule="auto"/>
        <w:rPr>
          <w:rFonts w:eastAsia="Times New Roman" w:cstheme="minorHAnsi"/>
          <w:sz w:val="24"/>
          <w:szCs w:val="24"/>
          <w:lang w:eastAsia="en-GB"/>
        </w:rPr>
      </w:pPr>
      <w:r w:rsidRPr="00DB6BF9">
        <w:rPr>
          <w:rFonts w:eastAsia="Times New Roman" w:cstheme="minorHAnsi"/>
          <w:sz w:val="24"/>
          <w:szCs w:val="24"/>
          <w:lang w:eastAsia="en-GB"/>
        </w:rPr>
        <w:t>Karen also reported that the reference to MEI records from ISTC has now been combined when exceeding a certain number.</w:t>
      </w:r>
    </w:p>
    <w:p w14:paraId="25731B89" w14:textId="77777777" w:rsidR="00D571A8" w:rsidRPr="00DB6BF9" w:rsidRDefault="00D571A8" w:rsidP="004D6ACC">
      <w:pPr>
        <w:spacing w:after="0" w:line="240" w:lineRule="auto"/>
        <w:rPr>
          <w:rFonts w:eastAsia="Times New Roman" w:cstheme="minorHAnsi"/>
          <w:sz w:val="24"/>
          <w:szCs w:val="24"/>
          <w:lang w:eastAsia="en-GB"/>
        </w:rPr>
      </w:pPr>
    </w:p>
    <w:p w14:paraId="637AE483" w14:textId="77777777" w:rsidR="004D6ACC" w:rsidRPr="00781D80" w:rsidRDefault="004D6ACC" w:rsidP="004D6ACC">
      <w:pPr>
        <w:spacing w:after="0" w:line="240" w:lineRule="auto"/>
        <w:rPr>
          <w:rFonts w:eastAsia="Times New Roman" w:cstheme="minorHAnsi"/>
          <w:sz w:val="24"/>
          <w:szCs w:val="24"/>
          <w:u w:val="single"/>
          <w:lang w:eastAsia="en-GB"/>
        </w:rPr>
      </w:pPr>
      <w:r w:rsidRPr="00781D80">
        <w:rPr>
          <w:rFonts w:eastAsia="Times New Roman" w:cstheme="minorHAnsi"/>
          <w:sz w:val="24"/>
          <w:szCs w:val="24"/>
          <w:u w:val="single"/>
          <w:lang w:eastAsia="en-GB"/>
        </w:rPr>
        <w:t>GW</w:t>
      </w:r>
    </w:p>
    <w:p w14:paraId="2D17ACE9" w14:textId="7E4F214B" w:rsidR="00D00F85" w:rsidRPr="00DB6BF9" w:rsidRDefault="004D6ACC" w:rsidP="004D6ACC">
      <w:pPr>
        <w:spacing w:after="0" w:line="240" w:lineRule="auto"/>
        <w:rPr>
          <w:rFonts w:eastAsia="Times New Roman" w:cstheme="minorHAnsi"/>
          <w:sz w:val="24"/>
          <w:szCs w:val="24"/>
          <w:lang w:eastAsia="en-GB"/>
        </w:rPr>
      </w:pPr>
      <w:r w:rsidRPr="00DB6BF9">
        <w:rPr>
          <w:rFonts w:eastAsia="Times New Roman" w:cstheme="minorHAnsi"/>
          <w:sz w:val="24"/>
          <w:szCs w:val="24"/>
          <w:lang w:eastAsia="en-GB"/>
        </w:rPr>
        <w:t>Falk Eisermann reported that there are now 18,000 links to digitisations in GW</w:t>
      </w:r>
      <w:r w:rsidR="00D00F85" w:rsidRPr="00DB6BF9">
        <w:rPr>
          <w:rFonts w:eastAsia="Times New Roman" w:cstheme="minorHAnsi"/>
          <w:sz w:val="24"/>
          <w:szCs w:val="24"/>
          <w:lang w:eastAsia="en-GB"/>
        </w:rPr>
        <w:t>. Among the most recent, Freiburg has done more than 1,000 already</w:t>
      </w:r>
      <w:r w:rsidRPr="00DB6BF9">
        <w:rPr>
          <w:rFonts w:eastAsia="Times New Roman" w:cstheme="minorHAnsi"/>
          <w:sz w:val="24"/>
          <w:szCs w:val="24"/>
          <w:lang w:eastAsia="en-GB"/>
        </w:rPr>
        <w:t xml:space="preserve"> </w:t>
      </w:r>
      <w:r w:rsidR="00D00F85" w:rsidRPr="00DB6BF9">
        <w:rPr>
          <w:rFonts w:eastAsia="Times New Roman" w:cstheme="minorHAnsi"/>
          <w:sz w:val="24"/>
          <w:szCs w:val="24"/>
          <w:lang w:eastAsia="en-GB"/>
        </w:rPr>
        <w:t>and are poised to cover the entire collection of incunabula.</w:t>
      </w:r>
    </w:p>
    <w:p w14:paraId="3CBD385A" w14:textId="77777777" w:rsidR="00D00F85" w:rsidRPr="00DB6BF9" w:rsidRDefault="00D00F85" w:rsidP="004D6ACC">
      <w:pPr>
        <w:spacing w:after="0" w:line="240" w:lineRule="auto"/>
        <w:rPr>
          <w:rFonts w:eastAsia="Times New Roman" w:cstheme="minorHAnsi"/>
          <w:sz w:val="24"/>
          <w:szCs w:val="24"/>
          <w:lang w:eastAsia="en-GB"/>
        </w:rPr>
      </w:pPr>
    </w:p>
    <w:p w14:paraId="48320612" w14:textId="700EAEA7" w:rsidR="00D00F85" w:rsidRPr="00781D80" w:rsidRDefault="00D00F85" w:rsidP="004D6ACC">
      <w:pPr>
        <w:spacing w:after="0" w:line="240" w:lineRule="auto"/>
        <w:rPr>
          <w:rFonts w:eastAsia="Times New Roman" w:cstheme="minorHAnsi"/>
          <w:sz w:val="24"/>
          <w:szCs w:val="24"/>
          <w:u w:val="single"/>
          <w:lang w:eastAsia="en-GB"/>
        </w:rPr>
      </w:pPr>
      <w:r w:rsidRPr="00781D80">
        <w:rPr>
          <w:rFonts w:eastAsia="Times New Roman" w:cstheme="minorHAnsi"/>
          <w:sz w:val="24"/>
          <w:szCs w:val="24"/>
          <w:u w:val="single"/>
          <w:lang w:eastAsia="en-GB"/>
        </w:rPr>
        <w:t>Russia incunabula recorded in GW</w:t>
      </w:r>
    </w:p>
    <w:p w14:paraId="63251266" w14:textId="4CF4B2D4" w:rsidR="004D6ACC" w:rsidRPr="00DB6BF9" w:rsidRDefault="00D00F85" w:rsidP="004D6ACC">
      <w:pPr>
        <w:spacing w:after="0" w:line="240" w:lineRule="auto"/>
        <w:rPr>
          <w:rFonts w:eastAsia="Times New Roman" w:cstheme="minorHAnsi"/>
          <w:sz w:val="24"/>
          <w:szCs w:val="24"/>
          <w:lang w:eastAsia="en-GB"/>
        </w:rPr>
      </w:pPr>
      <w:r w:rsidRPr="00DB6BF9">
        <w:rPr>
          <w:rFonts w:eastAsia="Times New Roman" w:cstheme="minorHAnsi"/>
          <w:sz w:val="24"/>
          <w:szCs w:val="24"/>
          <w:lang w:eastAsia="en-GB"/>
        </w:rPr>
        <w:t xml:space="preserve">No GW editor went to Russia, but the office gathered the paper catalogues of various collections, as well as online records. Moreover they are now in touch with some Russian libraries through the ‘Germany-Russia Library Dialogue’, and cooperation with Moscow and St Petersburg is now ongoing. A large exhibition on Gutenberg was organised in 2018. And there is the promise to digitise incunabula with Leipzig provenance. They use GW terminology in their opacs. </w:t>
      </w:r>
    </w:p>
    <w:p w14:paraId="3C9EB356" w14:textId="77777777" w:rsidR="00D571A8" w:rsidRPr="00DB6BF9" w:rsidRDefault="00D571A8" w:rsidP="004D6ACC">
      <w:pPr>
        <w:spacing w:after="0" w:line="240" w:lineRule="auto"/>
        <w:rPr>
          <w:rFonts w:eastAsia="Times New Roman" w:cstheme="minorHAnsi"/>
          <w:sz w:val="24"/>
          <w:szCs w:val="24"/>
          <w:lang w:eastAsia="en-GB"/>
        </w:rPr>
      </w:pPr>
    </w:p>
    <w:p w14:paraId="627D5F42" w14:textId="361A7001" w:rsidR="00D00F85" w:rsidRPr="00DB6BF9" w:rsidRDefault="00CE3614" w:rsidP="004D6ACC">
      <w:pPr>
        <w:spacing w:after="0" w:line="240" w:lineRule="auto"/>
        <w:rPr>
          <w:rFonts w:eastAsia="Times New Roman" w:cstheme="minorHAnsi"/>
          <w:sz w:val="24"/>
          <w:szCs w:val="24"/>
          <w:lang w:eastAsia="en-GB"/>
        </w:rPr>
      </w:pPr>
      <w:r w:rsidRPr="00CE3614">
        <w:rPr>
          <w:rFonts w:eastAsia="Times New Roman" w:cstheme="minorHAnsi"/>
          <w:color w:val="FF0000"/>
          <w:sz w:val="24"/>
          <w:szCs w:val="24"/>
          <w:lang w:eastAsia="en-GB"/>
        </w:rPr>
        <w:t>Action</w:t>
      </w:r>
      <w:r>
        <w:rPr>
          <w:rFonts w:eastAsia="Times New Roman" w:cstheme="minorHAnsi"/>
          <w:sz w:val="24"/>
          <w:szCs w:val="24"/>
          <w:lang w:eastAsia="en-GB"/>
        </w:rPr>
        <w:t xml:space="preserve">: </w:t>
      </w:r>
      <w:r w:rsidR="00D00F85" w:rsidRPr="00DB6BF9">
        <w:rPr>
          <w:rFonts w:eastAsia="Times New Roman" w:cstheme="minorHAnsi"/>
          <w:sz w:val="24"/>
          <w:szCs w:val="24"/>
          <w:lang w:eastAsia="en-GB"/>
        </w:rPr>
        <w:t>Falk will prepare a GW Newsletter for circulation among the Working Group and MEI editors.</w:t>
      </w:r>
      <w:r w:rsidR="00D571A8" w:rsidRPr="00DB6BF9">
        <w:rPr>
          <w:rFonts w:eastAsia="Times New Roman" w:cstheme="minorHAnsi"/>
          <w:sz w:val="24"/>
          <w:szCs w:val="24"/>
          <w:lang w:eastAsia="en-GB"/>
        </w:rPr>
        <w:t xml:space="preserve"> He is also preparing a Bibliography on Incunabula for the Gb Jb (covering the last year). He will then prepare one from 2017 onwards for the dedicated space within the CERL website (at present already 85 pages long).</w:t>
      </w:r>
      <w:r w:rsidR="00D00F85" w:rsidRPr="00DB6BF9">
        <w:rPr>
          <w:rFonts w:eastAsia="Times New Roman" w:cstheme="minorHAnsi"/>
          <w:sz w:val="24"/>
          <w:szCs w:val="24"/>
          <w:lang w:eastAsia="en-GB"/>
        </w:rPr>
        <w:t xml:space="preserve"> </w:t>
      </w:r>
    </w:p>
    <w:p w14:paraId="638B0054" w14:textId="77777777" w:rsidR="00D571A8" w:rsidRPr="00DB6BF9" w:rsidRDefault="00D571A8" w:rsidP="00FA04F0">
      <w:pPr>
        <w:spacing w:after="0" w:line="240" w:lineRule="auto"/>
        <w:jc w:val="center"/>
        <w:rPr>
          <w:rFonts w:eastAsia="Times New Roman" w:cstheme="minorHAnsi"/>
          <w:b/>
          <w:bCs/>
          <w:sz w:val="24"/>
          <w:szCs w:val="24"/>
          <w:lang w:eastAsia="en-GB"/>
        </w:rPr>
      </w:pPr>
    </w:p>
    <w:p w14:paraId="01C54F02" w14:textId="60778089" w:rsidR="00454AE9" w:rsidRPr="00DB6BF9" w:rsidRDefault="00454AE9" w:rsidP="00FA04F0">
      <w:pPr>
        <w:spacing w:after="0" w:line="240" w:lineRule="auto"/>
        <w:jc w:val="center"/>
        <w:rPr>
          <w:rFonts w:eastAsia="Times New Roman" w:cstheme="minorHAnsi"/>
          <w:b/>
          <w:bCs/>
          <w:sz w:val="24"/>
          <w:szCs w:val="24"/>
          <w:lang w:eastAsia="en-GB"/>
        </w:rPr>
      </w:pPr>
      <w:r w:rsidRPr="00DB6BF9">
        <w:rPr>
          <w:rFonts w:eastAsia="Times New Roman" w:cstheme="minorHAnsi"/>
          <w:b/>
          <w:bCs/>
          <w:sz w:val="24"/>
          <w:szCs w:val="24"/>
          <w:lang w:eastAsia="en-GB"/>
        </w:rPr>
        <w:t>ONGOING MATTERS</w:t>
      </w:r>
    </w:p>
    <w:p w14:paraId="2E5DCA52" w14:textId="77777777" w:rsidR="00FA04F0" w:rsidRPr="00DB6BF9" w:rsidRDefault="00FA04F0" w:rsidP="00FA04F0">
      <w:pPr>
        <w:spacing w:after="0" w:line="240" w:lineRule="auto"/>
        <w:jc w:val="center"/>
        <w:rPr>
          <w:rFonts w:eastAsia="Times New Roman" w:cstheme="minorHAnsi"/>
          <w:b/>
          <w:bCs/>
          <w:sz w:val="24"/>
          <w:szCs w:val="24"/>
          <w:lang w:eastAsia="en-GB"/>
        </w:rPr>
      </w:pPr>
    </w:p>
    <w:p w14:paraId="55EFEB15" w14:textId="3E0B1CFD" w:rsidR="009E3E6B" w:rsidRPr="00DB6BF9" w:rsidRDefault="009E3E6B">
      <w:pPr>
        <w:rPr>
          <w:rFonts w:cstheme="minorHAnsi"/>
          <w:sz w:val="24"/>
          <w:szCs w:val="24"/>
        </w:rPr>
      </w:pPr>
      <w:r w:rsidRPr="00DB6BF9">
        <w:rPr>
          <w:rFonts w:cstheme="minorHAnsi"/>
          <w:sz w:val="24"/>
          <w:szCs w:val="24"/>
        </w:rPr>
        <w:t>-MEI in Greek – almost done</w:t>
      </w:r>
    </w:p>
    <w:p w14:paraId="40326D4E" w14:textId="0DF7E36B" w:rsidR="00FA04F0" w:rsidRPr="00DB6BF9" w:rsidRDefault="00690852">
      <w:pPr>
        <w:rPr>
          <w:rFonts w:cstheme="minorHAnsi"/>
          <w:sz w:val="24"/>
          <w:szCs w:val="24"/>
        </w:rPr>
      </w:pPr>
      <w:r w:rsidRPr="00DB6BF9">
        <w:rPr>
          <w:rFonts w:cstheme="minorHAnsi"/>
          <w:sz w:val="24"/>
          <w:szCs w:val="24"/>
        </w:rPr>
        <w:t>-</w:t>
      </w:r>
      <w:r w:rsidR="00FA04F0" w:rsidRPr="00DB6BF9">
        <w:rPr>
          <w:rFonts w:cstheme="minorHAnsi"/>
          <w:sz w:val="24"/>
          <w:szCs w:val="24"/>
        </w:rPr>
        <w:t xml:space="preserve">MEI in French – Monique </w:t>
      </w:r>
      <w:r w:rsidR="0056336F" w:rsidRPr="00DB6BF9">
        <w:rPr>
          <w:rFonts w:cstheme="minorHAnsi"/>
          <w:sz w:val="24"/>
          <w:szCs w:val="24"/>
        </w:rPr>
        <w:t>Hulvey has volunteered to</w:t>
      </w:r>
      <w:r w:rsidR="00FA04F0" w:rsidRPr="00DB6BF9">
        <w:rPr>
          <w:rFonts w:cstheme="minorHAnsi"/>
          <w:sz w:val="24"/>
          <w:szCs w:val="24"/>
        </w:rPr>
        <w:t xml:space="preserve"> work on it</w:t>
      </w:r>
    </w:p>
    <w:p w14:paraId="230931BA" w14:textId="08561539" w:rsidR="00454AE9" w:rsidRPr="00DB6BF9" w:rsidRDefault="00690852">
      <w:pPr>
        <w:rPr>
          <w:rFonts w:cstheme="minorHAnsi"/>
          <w:sz w:val="24"/>
          <w:szCs w:val="24"/>
        </w:rPr>
      </w:pPr>
      <w:r w:rsidRPr="00DB6BF9">
        <w:rPr>
          <w:rFonts w:cstheme="minorHAnsi"/>
          <w:sz w:val="24"/>
          <w:szCs w:val="24"/>
        </w:rPr>
        <w:t>-</w:t>
      </w:r>
      <w:r w:rsidR="00454AE9" w:rsidRPr="00DB6BF9">
        <w:rPr>
          <w:rFonts w:cstheme="minorHAnsi"/>
          <w:sz w:val="24"/>
          <w:szCs w:val="24"/>
        </w:rPr>
        <w:t>INKA</w:t>
      </w:r>
      <w:r w:rsidRPr="00DB6BF9">
        <w:rPr>
          <w:rFonts w:cstheme="minorHAnsi"/>
          <w:sz w:val="24"/>
          <w:szCs w:val="24"/>
        </w:rPr>
        <w:t xml:space="preserve">: </w:t>
      </w:r>
      <w:r w:rsidR="00454AE9" w:rsidRPr="00DB6BF9">
        <w:rPr>
          <w:rFonts w:cstheme="minorHAnsi"/>
          <w:sz w:val="24"/>
          <w:szCs w:val="24"/>
        </w:rPr>
        <w:t>After the successful upload of Tübingen, shall we work on Munich BSB, on Bamberg?...</w:t>
      </w:r>
    </w:p>
    <w:p w14:paraId="6978CE9F" w14:textId="7A3FD5AF" w:rsidR="0056336F" w:rsidRPr="00DB6BF9" w:rsidRDefault="00297A79">
      <w:pPr>
        <w:rPr>
          <w:rFonts w:cstheme="minorHAnsi"/>
          <w:sz w:val="24"/>
          <w:szCs w:val="24"/>
        </w:rPr>
      </w:pPr>
      <w:r w:rsidRPr="00DB6BF9">
        <w:rPr>
          <w:rFonts w:cstheme="minorHAnsi"/>
          <w:color w:val="FF0000"/>
          <w:sz w:val="24"/>
          <w:szCs w:val="24"/>
        </w:rPr>
        <w:t>Action</w:t>
      </w:r>
      <w:r w:rsidRPr="00DB6BF9">
        <w:rPr>
          <w:rFonts w:cstheme="minorHAnsi"/>
          <w:sz w:val="24"/>
          <w:szCs w:val="24"/>
        </w:rPr>
        <w:t>: A decision should be taken.</w:t>
      </w:r>
    </w:p>
    <w:p w14:paraId="10402848" w14:textId="77777777" w:rsidR="0056336F" w:rsidRPr="00DB6BF9" w:rsidRDefault="0056336F">
      <w:pPr>
        <w:rPr>
          <w:rFonts w:cstheme="minorHAnsi"/>
          <w:sz w:val="24"/>
          <w:szCs w:val="24"/>
        </w:rPr>
      </w:pPr>
    </w:p>
    <w:p w14:paraId="02091C74" w14:textId="6BE091B7" w:rsidR="00454AE9" w:rsidRPr="00DB6BF9" w:rsidRDefault="00690852" w:rsidP="00454AE9">
      <w:pPr>
        <w:pStyle w:val="NormalWeb"/>
        <w:jc w:val="both"/>
        <w:rPr>
          <w:rFonts w:asciiTheme="minorHAnsi" w:hAnsiTheme="minorHAnsi" w:cstheme="minorHAnsi"/>
          <w:b/>
          <w:bCs/>
        </w:rPr>
      </w:pPr>
      <w:r w:rsidRPr="00DB6BF9">
        <w:rPr>
          <w:rFonts w:asciiTheme="minorHAnsi" w:hAnsiTheme="minorHAnsi" w:cstheme="minorHAnsi"/>
          <w:b/>
          <w:bCs/>
        </w:rPr>
        <w:t>-</w:t>
      </w:r>
      <w:r w:rsidR="00454AE9" w:rsidRPr="00DB6BF9">
        <w:rPr>
          <w:rFonts w:asciiTheme="minorHAnsi" w:hAnsiTheme="minorHAnsi" w:cstheme="minorHAnsi"/>
          <w:b/>
          <w:bCs/>
        </w:rPr>
        <w:t xml:space="preserve">REVISION OF MEI DATABASE </w:t>
      </w:r>
    </w:p>
    <w:p w14:paraId="329531BC" w14:textId="3437615B" w:rsidR="00454AE9" w:rsidRPr="00DB6BF9" w:rsidRDefault="00454AE9" w:rsidP="00454AE9">
      <w:pPr>
        <w:pStyle w:val="NormalWeb"/>
        <w:jc w:val="both"/>
        <w:rPr>
          <w:rFonts w:asciiTheme="minorHAnsi" w:hAnsiTheme="minorHAnsi" w:cstheme="minorHAnsi"/>
        </w:rPr>
      </w:pPr>
      <w:r w:rsidRPr="00DB6BF9">
        <w:rPr>
          <w:rFonts w:asciiTheme="minorHAnsi" w:hAnsiTheme="minorHAnsi" w:cstheme="minorHAnsi"/>
        </w:rPr>
        <w:t>A document with suggestions was prepared in Sept. 2020.</w:t>
      </w:r>
    </w:p>
    <w:p w14:paraId="20A1B77E" w14:textId="77777777" w:rsidR="00454AE9" w:rsidRPr="00DB6BF9" w:rsidRDefault="00454AE9" w:rsidP="00454AE9">
      <w:pPr>
        <w:pStyle w:val="NormalWeb"/>
        <w:jc w:val="both"/>
        <w:rPr>
          <w:rFonts w:asciiTheme="minorHAnsi" w:hAnsiTheme="minorHAnsi" w:cstheme="minorHAnsi"/>
        </w:rPr>
      </w:pPr>
      <w:r w:rsidRPr="00781D80">
        <w:rPr>
          <w:rFonts w:asciiTheme="minorHAnsi" w:hAnsiTheme="minorHAnsi" w:cstheme="minorHAnsi"/>
          <w:color w:val="FF0000"/>
        </w:rPr>
        <w:t>Action</w:t>
      </w:r>
      <w:r w:rsidRPr="00DB6BF9">
        <w:rPr>
          <w:rFonts w:asciiTheme="minorHAnsi" w:hAnsiTheme="minorHAnsi" w:cstheme="minorHAnsi"/>
        </w:rPr>
        <w:t>: Andreas Walker to read, and discuss with Cristina what is possible, costs, timings.</w:t>
      </w:r>
    </w:p>
    <w:p w14:paraId="4E287B25" w14:textId="3A987895" w:rsidR="00454AE9" w:rsidRPr="00DB6BF9" w:rsidRDefault="00454AE9">
      <w:pPr>
        <w:rPr>
          <w:rFonts w:cstheme="minorHAnsi"/>
          <w:sz w:val="24"/>
          <w:szCs w:val="24"/>
        </w:rPr>
      </w:pPr>
    </w:p>
    <w:p w14:paraId="0656C84B" w14:textId="2142FCFD" w:rsidR="00454AE9" w:rsidRPr="00DB6BF9" w:rsidRDefault="00690852">
      <w:pPr>
        <w:rPr>
          <w:rFonts w:cstheme="minorHAnsi"/>
          <w:sz w:val="24"/>
          <w:szCs w:val="24"/>
        </w:rPr>
      </w:pPr>
      <w:r w:rsidRPr="00DB6BF9">
        <w:rPr>
          <w:rFonts w:cstheme="minorHAnsi"/>
          <w:sz w:val="24"/>
          <w:szCs w:val="24"/>
        </w:rPr>
        <w:lastRenderedPageBreak/>
        <w:t>-</w:t>
      </w:r>
      <w:r w:rsidR="00454AE9" w:rsidRPr="00DB6BF9">
        <w:rPr>
          <w:rFonts w:cstheme="minorHAnsi"/>
          <w:sz w:val="24"/>
          <w:szCs w:val="24"/>
        </w:rPr>
        <w:t>Remote/recorded sessions by expert editors to tackle difficult topics, such as dating (Dondi), or consignments (van Delft), or anonymous owners, other topics? Pending</w:t>
      </w:r>
    </w:p>
    <w:p w14:paraId="18CBB2AF" w14:textId="77777777" w:rsidR="00454AE9" w:rsidRPr="00DB6BF9" w:rsidRDefault="00454AE9">
      <w:pPr>
        <w:rPr>
          <w:rFonts w:cstheme="minorHAnsi"/>
          <w:sz w:val="24"/>
          <w:szCs w:val="24"/>
        </w:rPr>
      </w:pPr>
    </w:p>
    <w:p w14:paraId="1E7489B3" w14:textId="630201C9" w:rsidR="00D50C5C" w:rsidRPr="00DB6BF9" w:rsidRDefault="00D50C5C">
      <w:pPr>
        <w:rPr>
          <w:rFonts w:cstheme="minorHAnsi"/>
          <w:b/>
          <w:bCs/>
          <w:sz w:val="24"/>
          <w:szCs w:val="24"/>
        </w:rPr>
      </w:pPr>
      <w:r w:rsidRPr="00DB6BF9">
        <w:rPr>
          <w:rFonts w:cstheme="minorHAnsi"/>
          <w:b/>
          <w:bCs/>
          <w:sz w:val="24"/>
          <w:szCs w:val="24"/>
        </w:rPr>
        <w:t>INTERSHIPS</w:t>
      </w:r>
    </w:p>
    <w:p w14:paraId="5F0B6824" w14:textId="2F479F6B" w:rsidR="00D50C5C" w:rsidRPr="00CE3614" w:rsidRDefault="00EF1AAF">
      <w:pPr>
        <w:rPr>
          <w:rFonts w:cstheme="minorHAnsi"/>
          <w:sz w:val="24"/>
          <w:szCs w:val="24"/>
          <w:u w:val="single"/>
        </w:rPr>
      </w:pPr>
      <w:r w:rsidRPr="00CE3614">
        <w:rPr>
          <w:rFonts w:cstheme="minorHAnsi"/>
          <w:sz w:val="24"/>
          <w:szCs w:val="24"/>
          <w:u w:val="single"/>
        </w:rPr>
        <w:t>CERL Internships 2019/2020</w:t>
      </w:r>
    </w:p>
    <w:p w14:paraId="6A966DB0" w14:textId="77777777" w:rsidR="00297A79" w:rsidRPr="00297A79" w:rsidRDefault="00297A79" w:rsidP="00297A79">
      <w:pPr>
        <w:numPr>
          <w:ilvl w:val="0"/>
          <w:numId w:val="2"/>
        </w:numPr>
        <w:rPr>
          <w:rFonts w:cstheme="minorHAnsi"/>
          <w:sz w:val="24"/>
          <w:szCs w:val="24"/>
        </w:rPr>
      </w:pPr>
      <w:r w:rsidRPr="00297A79">
        <w:rPr>
          <w:rFonts w:cstheme="minorHAnsi"/>
          <w:sz w:val="24"/>
          <w:szCs w:val="24"/>
          <w:u w:val="single"/>
        </w:rPr>
        <w:t>Milda Kvizikevičiūtė</w:t>
      </w:r>
      <w:r w:rsidRPr="00297A79">
        <w:rPr>
          <w:rFonts w:cstheme="minorHAnsi"/>
          <w:sz w:val="24"/>
          <w:szCs w:val="24"/>
        </w:rPr>
        <w:t>: Kaunas (Lithuania) (local training)</w:t>
      </w:r>
    </w:p>
    <w:p w14:paraId="27FAE98E" w14:textId="77777777" w:rsidR="00297A79" w:rsidRPr="00297A79" w:rsidRDefault="00297A79" w:rsidP="00297A79">
      <w:pPr>
        <w:numPr>
          <w:ilvl w:val="0"/>
          <w:numId w:val="2"/>
        </w:numPr>
        <w:rPr>
          <w:rFonts w:cstheme="minorHAnsi"/>
          <w:sz w:val="24"/>
          <w:szCs w:val="24"/>
        </w:rPr>
      </w:pPr>
      <w:r w:rsidRPr="00297A79">
        <w:rPr>
          <w:rFonts w:cstheme="minorHAnsi"/>
          <w:sz w:val="24"/>
          <w:szCs w:val="24"/>
          <w:u w:val="single"/>
        </w:rPr>
        <w:t>Martyna Osuch</w:t>
      </w:r>
      <w:r w:rsidRPr="00297A79">
        <w:rPr>
          <w:rFonts w:cstheme="minorHAnsi"/>
          <w:sz w:val="24"/>
          <w:szCs w:val="24"/>
        </w:rPr>
        <w:t>: Warsaw Metropolitan Seminary (already knows MEI)</w:t>
      </w:r>
    </w:p>
    <w:p w14:paraId="5FDEC6A6" w14:textId="77777777" w:rsidR="00297A79" w:rsidRPr="00297A79" w:rsidRDefault="00297A79" w:rsidP="00297A79">
      <w:pPr>
        <w:numPr>
          <w:ilvl w:val="0"/>
          <w:numId w:val="2"/>
        </w:numPr>
        <w:rPr>
          <w:rFonts w:cstheme="minorHAnsi"/>
          <w:sz w:val="24"/>
          <w:szCs w:val="24"/>
        </w:rPr>
      </w:pPr>
      <w:r w:rsidRPr="00297A79">
        <w:rPr>
          <w:rFonts w:cstheme="minorHAnsi"/>
          <w:sz w:val="24"/>
          <w:szCs w:val="24"/>
          <w:u w:val="single"/>
          <w:lang w:val="nl-NL"/>
        </w:rPr>
        <w:t>Anna De Bruyn</w:t>
      </w:r>
      <w:r w:rsidRPr="00297A79">
        <w:rPr>
          <w:rFonts w:cstheme="minorHAnsi"/>
          <w:sz w:val="24"/>
          <w:szCs w:val="24"/>
          <w:lang w:val="nl-NL"/>
        </w:rPr>
        <w:t xml:space="preserve">: Groeningen UL? </w:t>
      </w:r>
      <w:r w:rsidRPr="00297A79">
        <w:rPr>
          <w:rFonts w:cstheme="minorHAnsi"/>
          <w:sz w:val="24"/>
          <w:szCs w:val="24"/>
          <w:lang w:val="en-US"/>
        </w:rPr>
        <w:t>(MvD training)</w:t>
      </w:r>
    </w:p>
    <w:p w14:paraId="0077B4E3" w14:textId="77777777" w:rsidR="00297A79" w:rsidRPr="00297A79" w:rsidRDefault="00297A79" w:rsidP="00297A79">
      <w:pPr>
        <w:numPr>
          <w:ilvl w:val="0"/>
          <w:numId w:val="2"/>
        </w:numPr>
        <w:rPr>
          <w:rFonts w:cstheme="minorHAnsi"/>
          <w:sz w:val="24"/>
          <w:szCs w:val="24"/>
          <w:lang w:val="it-IT"/>
        </w:rPr>
      </w:pPr>
      <w:r w:rsidRPr="00297A79">
        <w:rPr>
          <w:rFonts w:cstheme="minorHAnsi"/>
          <w:sz w:val="24"/>
          <w:szCs w:val="24"/>
          <w:u w:val="single"/>
          <w:lang w:val="it-IT"/>
        </w:rPr>
        <w:t>Rosa Parlavecchia</w:t>
      </w:r>
      <w:r w:rsidRPr="00297A79">
        <w:rPr>
          <w:rFonts w:cstheme="minorHAnsi"/>
          <w:sz w:val="24"/>
          <w:szCs w:val="24"/>
          <w:lang w:val="it-IT"/>
        </w:rPr>
        <w:t>: Salerno (remote training)</w:t>
      </w:r>
    </w:p>
    <w:p w14:paraId="0B630F22" w14:textId="77777777" w:rsidR="00297A79" w:rsidRPr="00297A79" w:rsidRDefault="00297A79" w:rsidP="00297A79">
      <w:pPr>
        <w:numPr>
          <w:ilvl w:val="0"/>
          <w:numId w:val="2"/>
        </w:numPr>
        <w:rPr>
          <w:rFonts w:cstheme="minorHAnsi"/>
          <w:sz w:val="24"/>
          <w:szCs w:val="24"/>
        </w:rPr>
      </w:pPr>
      <w:r w:rsidRPr="00297A79">
        <w:rPr>
          <w:rFonts w:cstheme="minorHAnsi"/>
          <w:sz w:val="24"/>
          <w:szCs w:val="24"/>
          <w:u w:val="single"/>
          <w:lang w:val="en-US"/>
        </w:rPr>
        <w:t>Camilla Marangoni</w:t>
      </w:r>
      <w:r w:rsidRPr="00297A79">
        <w:rPr>
          <w:rFonts w:cstheme="minorHAnsi"/>
          <w:sz w:val="24"/>
          <w:szCs w:val="24"/>
          <w:lang w:val="en-US"/>
        </w:rPr>
        <w:t>: Transfer from paper catalogue (Florence BN?) (remote training)</w:t>
      </w:r>
    </w:p>
    <w:p w14:paraId="72483456" w14:textId="7E860448" w:rsidR="00297A79" w:rsidRPr="00297A79" w:rsidRDefault="00297A79" w:rsidP="00297A79">
      <w:pPr>
        <w:numPr>
          <w:ilvl w:val="0"/>
          <w:numId w:val="2"/>
        </w:numPr>
        <w:rPr>
          <w:rFonts w:cstheme="minorHAnsi"/>
          <w:sz w:val="24"/>
          <w:szCs w:val="24"/>
        </w:rPr>
      </w:pPr>
      <w:r w:rsidRPr="00297A79">
        <w:rPr>
          <w:rFonts w:cstheme="minorHAnsi"/>
          <w:sz w:val="24"/>
          <w:szCs w:val="24"/>
          <w:u w:val="single"/>
          <w:lang w:val="en-US"/>
        </w:rPr>
        <w:t xml:space="preserve">Florine </w:t>
      </w:r>
      <w:r w:rsidRPr="00DB6BF9">
        <w:rPr>
          <w:rFonts w:cstheme="minorHAnsi"/>
          <w:sz w:val="24"/>
          <w:szCs w:val="24"/>
          <w:u w:val="single"/>
          <w:lang w:val="en-US"/>
        </w:rPr>
        <w:t>J</w:t>
      </w:r>
      <w:r w:rsidRPr="00297A79">
        <w:rPr>
          <w:rFonts w:cstheme="minorHAnsi"/>
          <w:sz w:val="24"/>
          <w:szCs w:val="24"/>
          <w:u w:val="single"/>
          <w:lang w:val="en-US"/>
        </w:rPr>
        <w:t>aosidy</w:t>
      </w:r>
      <w:r w:rsidRPr="00297A79">
        <w:rPr>
          <w:rFonts w:cstheme="minorHAnsi"/>
          <w:sz w:val="24"/>
          <w:szCs w:val="24"/>
          <w:lang w:val="en-US"/>
        </w:rPr>
        <w:t>: Maybe transfer from paper catalogue?</w:t>
      </w:r>
      <w:r w:rsidRPr="00DB6BF9">
        <w:rPr>
          <w:rFonts w:cstheme="minorHAnsi"/>
          <w:sz w:val="24"/>
          <w:szCs w:val="24"/>
          <w:lang w:val="en-US"/>
        </w:rPr>
        <w:t xml:space="preserve"> (remote training)</w:t>
      </w:r>
    </w:p>
    <w:p w14:paraId="570CBA4B" w14:textId="77777777" w:rsidR="00297A79" w:rsidRPr="00297A79" w:rsidRDefault="00297A79" w:rsidP="00297A79">
      <w:pPr>
        <w:numPr>
          <w:ilvl w:val="0"/>
          <w:numId w:val="2"/>
        </w:numPr>
        <w:rPr>
          <w:rFonts w:cstheme="minorHAnsi"/>
          <w:sz w:val="24"/>
          <w:szCs w:val="24"/>
        </w:rPr>
      </w:pPr>
      <w:r w:rsidRPr="00297A79">
        <w:rPr>
          <w:rFonts w:cstheme="minorHAnsi"/>
          <w:sz w:val="24"/>
          <w:szCs w:val="24"/>
          <w:u w:val="single"/>
        </w:rPr>
        <w:t>Annalisa Anastasio</w:t>
      </w:r>
      <w:r w:rsidRPr="00297A79">
        <w:rPr>
          <w:rFonts w:cstheme="minorHAnsi"/>
          <w:sz w:val="24"/>
          <w:szCs w:val="24"/>
        </w:rPr>
        <w:t>: will not accept the grant (but will receive remote training)</w:t>
      </w:r>
    </w:p>
    <w:p w14:paraId="3FDF560C" w14:textId="77777777" w:rsidR="00297A79" w:rsidRPr="00DB6BF9" w:rsidRDefault="00297A79" w:rsidP="00297A79">
      <w:pPr>
        <w:rPr>
          <w:rFonts w:cstheme="minorHAnsi"/>
          <w:sz w:val="24"/>
          <w:szCs w:val="24"/>
        </w:rPr>
      </w:pPr>
    </w:p>
    <w:p w14:paraId="1E53B8D3" w14:textId="733B4691" w:rsidR="00297A79" w:rsidRPr="00297A79" w:rsidRDefault="00297A79" w:rsidP="00297A79">
      <w:pPr>
        <w:rPr>
          <w:rFonts w:cstheme="minorHAnsi"/>
          <w:sz w:val="24"/>
          <w:szCs w:val="24"/>
        </w:rPr>
      </w:pPr>
      <w:r w:rsidRPr="00297A79">
        <w:rPr>
          <w:rFonts w:cstheme="minorHAnsi"/>
          <w:sz w:val="24"/>
          <w:szCs w:val="24"/>
        </w:rPr>
        <w:t>ONLINE TRAINING SESSIONS: INTERESTED?</w:t>
      </w:r>
      <w:r w:rsidRPr="00DB6BF9">
        <w:rPr>
          <w:rFonts w:cstheme="minorHAnsi"/>
          <w:sz w:val="24"/>
          <w:szCs w:val="24"/>
        </w:rPr>
        <w:t xml:space="preserve"> Please write to C. Dondi.</w:t>
      </w:r>
    </w:p>
    <w:p w14:paraId="454726F5" w14:textId="77777777" w:rsidR="00297A79" w:rsidRPr="00DB6BF9" w:rsidRDefault="00297A79">
      <w:pPr>
        <w:rPr>
          <w:rFonts w:cstheme="minorHAnsi"/>
          <w:sz w:val="24"/>
          <w:szCs w:val="24"/>
          <w:lang w:val="en-US"/>
        </w:rPr>
      </w:pPr>
    </w:p>
    <w:p w14:paraId="4A5F4FEE" w14:textId="69BBA987" w:rsidR="00D50C5C" w:rsidRPr="00DB6BF9" w:rsidRDefault="009D3532">
      <w:pPr>
        <w:rPr>
          <w:rFonts w:cstheme="minorHAnsi"/>
          <w:sz w:val="24"/>
          <w:szCs w:val="24"/>
          <w:lang w:val="en-US"/>
        </w:rPr>
      </w:pPr>
      <w:r w:rsidRPr="00CE3614">
        <w:rPr>
          <w:rFonts w:cstheme="minorHAnsi"/>
          <w:sz w:val="24"/>
          <w:szCs w:val="24"/>
          <w:u w:val="single"/>
          <w:lang w:val="en-US"/>
        </w:rPr>
        <w:t>Univ</w:t>
      </w:r>
      <w:r w:rsidR="00EF1AAF" w:rsidRPr="00CE3614">
        <w:rPr>
          <w:rFonts w:cstheme="minorHAnsi"/>
          <w:sz w:val="24"/>
          <w:szCs w:val="24"/>
          <w:u w:val="single"/>
          <w:lang w:val="en-US"/>
        </w:rPr>
        <w:t>ersity</w:t>
      </w:r>
      <w:r w:rsidRPr="00CE3614">
        <w:rPr>
          <w:rFonts w:cstheme="minorHAnsi"/>
          <w:sz w:val="24"/>
          <w:szCs w:val="24"/>
          <w:u w:val="single"/>
          <w:lang w:val="en-US"/>
        </w:rPr>
        <w:t xml:space="preserve"> of Turin</w:t>
      </w:r>
      <w:r w:rsidR="00454AE9" w:rsidRPr="00CE3614">
        <w:rPr>
          <w:rFonts w:cstheme="minorHAnsi"/>
          <w:sz w:val="24"/>
          <w:szCs w:val="24"/>
          <w:u w:val="single"/>
          <w:lang w:val="en-US"/>
        </w:rPr>
        <w:t xml:space="preserve"> - CERL</w:t>
      </w:r>
      <w:r w:rsidRPr="00DB6BF9">
        <w:rPr>
          <w:rFonts w:cstheme="minorHAnsi"/>
          <w:sz w:val="24"/>
          <w:szCs w:val="24"/>
          <w:lang w:val="en-US"/>
        </w:rPr>
        <w:t xml:space="preserve"> </w:t>
      </w:r>
    </w:p>
    <w:p w14:paraId="6AB3C934" w14:textId="247021C9" w:rsidR="009D3532" w:rsidRPr="00DB6BF9" w:rsidRDefault="00454AE9">
      <w:pPr>
        <w:rPr>
          <w:rFonts w:cstheme="minorHAnsi"/>
          <w:sz w:val="24"/>
          <w:szCs w:val="24"/>
          <w:lang w:val="en-US"/>
        </w:rPr>
      </w:pPr>
      <w:r w:rsidRPr="00DB6BF9">
        <w:rPr>
          <w:rFonts w:cstheme="minorHAnsi"/>
          <w:sz w:val="24"/>
          <w:szCs w:val="24"/>
          <w:lang w:val="en-US"/>
        </w:rPr>
        <w:t xml:space="preserve">Coordinator: Dr Alessandra Panzanelli. </w:t>
      </w:r>
      <w:r w:rsidR="009D3532" w:rsidRPr="00DB6BF9">
        <w:rPr>
          <w:rFonts w:cstheme="minorHAnsi"/>
          <w:sz w:val="24"/>
          <w:szCs w:val="24"/>
          <w:lang w:val="en-US"/>
        </w:rPr>
        <w:t xml:space="preserve">3 Erasmus </w:t>
      </w:r>
      <w:r w:rsidRPr="00DB6BF9">
        <w:rPr>
          <w:rFonts w:cstheme="minorHAnsi"/>
          <w:sz w:val="24"/>
          <w:szCs w:val="24"/>
          <w:lang w:val="en-US"/>
        </w:rPr>
        <w:t xml:space="preserve">grants </w:t>
      </w:r>
      <w:r w:rsidR="009D3532" w:rsidRPr="00DB6BF9">
        <w:rPr>
          <w:rFonts w:cstheme="minorHAnsi"/>
          <w:sz w:val="24"/>
          <w:szCs w:val="24"/>
          <w:lang w:val="en-US"/>
        </w:rPr>
        <w:t>with CERL</w:t>
      </w:r>
      <w:r w:rsidRPr="00DB6BF9">
        <w:rPr>
          <w:rFonts w:cstheme="minorHAnsi"/>
          <w:sz w:val="24"/>
          <w:szCs w:val="24"/>
          <w:lang w:val="en-US"/>
        </w:rPr>
        <w:t>,</w:t>
      </w:r>
      <w:r w:rsidR="009D3532" w:rsidRPr="00DB6BF9">
        <w:rPr>
          <w:rFonts w:cstheme="minorHAnsi"/>
          <w:sz w:val="24"/>
          <w:szCs w:val="24"/>
          <w:lang w:val="en-US"/>
        </w:rPr>
        <w:t xml:space="preserve"> to work on MEI (2/3 months) </w:t>
      </w:r>
      <w:r w:rsidR="00D50C5C" w:rsidRPr="00DB6BF9">
        <w:rPr>
          <w:rFonts w:cstheme="minorHAnsi"/>
          <w:sz w:val="24"/>
          <w:szCs w:val="24"/>
          <w:lang w:val="en-US"/>
        </w:rPr>
        <w:t>in European libraries and collections to be determined</w:t>
      </w:r>
      <w:r w:rsidRPr="00DB6BF9">
        <w:rPr>
          <w:rFonts w:cstheme="minorHAnsi"/>
          <w:sz w:val="24"/>
          <w:szCs w:val="24"/>
          <w:lang w:val="en-US"/>
        </w:rPr>
        <w:t>. Language: English and Spanish</w:t>
      </w:r>
      <w:r w:rsidR="00D50C5C" w:rsidRPr="00DB6BF9">
        <w:rPr>
          <w:rFonts w:cstheme="minorHAnsi"/>
          <w:sz w:val="24"/>
          <w:szCs w:val="24"/>
          <w:lang w:val="en-US"/>
        </w:rPr>
        <w:t xml:space="preserve"> </w:t>
      </w:r>
      <w:r w:rsidR="009D3532" w:rsidRPr="00DB6BF9">
        <w:rPr>
          <w:rFonts w:cstheme="minorHAnsi"/>
          <w:sz w:val="24"/>
          <w:szCs w:val="24"/>
          <w:lang w:val="en-US"/>
        </w:rPr>
        <w:t>[18 Nov. 2020]</w:t>
      </w:r>
    </w:p>
    <w:p w14:paraId="7CCCE466" w14:textId="77777777" w:rsidR="00454AE9" w:rsidRPr="00DB6BF9" w:rsidRDefault="00454AE9">
      <w:pPr>
        <w:rPr>
          <w:rFonts w:cstheme="minorHAnsi"/>
          <w:sz w:val="24"/>
          <w:szCs w:val="24"/>
          <w:lang w:val="en-US"/>
        </w:rPr>
      </w:pPr>
    </w:p>
    <w:p w14:paraId="4A4C72E7" w14:textId="40854240" w:rsidR="00CC1946" w:rsidRPr="00DB6BF9" w:rsidRDefault="00D50C5C" w:rsidP="00CC1946">
      <w:pPr>
        <w:widowControl w:val="0"/>
        <w:rPr>
          <w:rFonts w:eastAsia="Times New Roman" w:cstheme="minorHAnsi"/>
          <w:b/>
          <w:bCs/>
          <w:sz w:val="24"/>
          <w:szCs w:val="24"/>
        </w:rPr>
      </w:pPr>
      <w:r w:rsidRPr="00DB6BF9">
        <w:rPr>
          <w:rFonts w:eastAsia="Times New Roman" w:cstheme="minorHAnsi"/>
          <w:b/>
          <w:bCs/>
          <w:sz w:val="24"/>
          <w:szCs w:val="24"/>
        </w:rPr>
        <w:t>COLLABORATION WITH OTHER PROJECTS</w:t>
      </w:r>
      <w:r w:rsidR="009B7757" w:rsidRPr="00DB6BF9">
        <w:rPr>
          <w:rFonts w:eastAsia="Times New Roman" w:cstheme="minorHAnsi"/>
          <w:b/>
          <w:bCs/>
          <w:sz w:val="24"/>
          <w:szCs w:val="24"/>
        </w:rPr>
        <w:t>:</w:t>
      </w:r>
    </w:p>
    <w:p w14:paraId="22484FEE" w14:textId="2ECA293D" w:rsidR="00CC1946" w:rsidRPr="00DB6BF9" w:rsidRDefault="00CC1946" w:rsidP="00CC1946">
      <w:pPr>
        <w:widowControl w:val="0"/>
        <w:rPr>
          <w:rFonts w:eastAsia="Times New Roman" w:cstheme="minorHAnsi"/>
          <w:b/>
          <w:bCs/>
          <w:iCs/>
          <w:sz w:val="24"/>
          <w:szCs w:val="24"/>
        </w:rPr>
      </w:pPr>
      <w:r w:rsidRPr="00DB6BF9">
        <w:rPr>
          <w:rFonts w:eastAsia="Times New Roman" w:cstheme="minorHAnsi"/>
          <w:b/>
          <w:bCs/>
          <w:iCs/>
          <w:sz w:val="24"/>
          <w:szCs w:val="24"/>
        </w:rPr>
        <w:t>Footprints’ database</w:t>
      </w:r>
      <w:r w:rsidR="00462C94" w:rsidRPr="00DB6BF9">
        <w:rPr>
          <w:rFonts w:eastAsia="Times New Roman" w:cstheme="minorHAnsi"/>
          <w:b/>
          <w:bCs/>
          <w:iCs/>
          <w:sz w:val="24"/>
          <w:szCs w:val="24"/>
        </w:rPr>
        <w:t>- Jewish Books through time and place</w:t>
      </w:r>
    </w:p>
    <w:p w14:paraId="4B2F29F6" w14:textId="5F63A231" w:rsidR="00CC1946" w:rsidRPr="00DB6BF9" w:rsidRDefault="00D50C5C" w:rsidP="00CC1946">
      <w:pPr>
        <w:widowControl w:val="0"/>
        <w:rPr>
          <w:rFonts w:eastAsia="Times New Roman" w:cstheme="minorHAnsi"/>
          <w:sz w:val="24"/>
          <w:szCs w:val="24"/>
        </w:rPr>
      </w:pPr>
      <w:r w:rsidRPr="00DB6BF9">
        <w:rPr>
          <w:rFonts w:eastAsia="Times New Roman" w:cstheme="minorHAnsi"/>
          <w:sz w:val="24"/>
          <w:szCs w:val="24"/>
        </w:rPr>
        <w:t xml:space="preserve">The Annual Report of </w:t>
      </w:r>
      <w:r w:rsidR="00CC1946" w:rsidRPr="00DB6BF9">
        <w:rPr>
          <w:rFonts w:eastAsia="Times New Roman" w:cstheme="minorHAnsi"/>
          <w:sz w:val="24"/>
          <w:szCs w:val="24"/>
        </w:rPr>
        <w:t xml:space="preserve">October 19, 2020, </w:t>
      </w:r>
      <w:r w:rsidRPr="00DB6BF9">
        <w:rPr>
          <w:rFonts w:eastAsia="Times New Roman" w:cstheme="minorHAnsi"/>
          <w:sz w:val="24"/>
          <w:szCs w:val="24"/>
        </w:rPr>
        <w:t xml:space="preserve">states that they ‘now </w:t>
      </w:r>
      <w:r w:rsidR="00CC1946" w:rsidRPr="00DB6BF9">
        <w:rPr>
          <w:rFonts w:eastAsia="Times New Roman" w:cstheme="minorHAnsi"/>
          <w:sz w:val="24"/>
          <w:szCs w:val="24"/>
        </w:rPr>
        <w:t>have 15,067 footprints in the database.</w:t>
      </w:r>
      <w:r w:rsidR="00CE3614">
        <w:rPr>
          <w:rFonts w:eastAsia="Times New Roman" w:cstheme="minorHAnsi"/>
          <w:sz w:val="24"/>
          <w:szCs w:val="24"/>
        </w:rPr>
        <w:t xml:space="preserve"> </w:t>
      </w:r>
      <w:r w:rsidR="00CC1946" w:rsidRPr="00DB6BF9">
        <w:rPr>
          <w:rFonts w:eastAsia="Times New Roman" w:cstheme="minorHAnsi"/>
          <w:sz w:val="24"/>
          <w:szCs w:val="24"/>
        </w:rPr>
        <w:t xml:space="preserve">This is nearly double the amount that we had at our last dispatch, and is due in no small part to the many partnerships and collaborations that we have cultivated over the last year. A significant portion of this is due to ingesting data from the </w:t>
      </w:r>
      <w:r w:rsidR="00CC1946" w:rsidRPr="00DB6BF9">
        <w:rPr>
          <w:rFonts w:eastAsia="Times New Roman" w:cstheme="minorHAnsi"/>
          <w:i/>
          <w:sz w:val="24"/>
          <w:szCs w:val="24"/>
        </w:rPr>
        <w:t>Material Evidence in Incunabula</w:t>
      </w:r>
      <w:r w:rsidR="00CC1946" w:rsidRPr="00DB6BF9">
        <w:rPr>
          <w:rFonts w:eastAsia="Times New Roman" w:cstheme="minorHAnsi"/>
          <w:sz w:val="24"/>
          <w:szCs w:val="24"/>
        </w:rPr>
        <w:t xml:space="preserve"> (MEI) project. Footprints from incunables now represent about a third of the dataset. There are about 5000 footprints for fifteenth century imprints, spanning 1380 book copies.</w:t>
      </w:r>
      <w:r w:rsidRPr="00DB6BF9">
        <w:rPr>
          <w:rFonts w:eastAsia="Times New Roman" w:cstheme="minorHAnsi"/>
          <w:sz w:val="24"/>
          <w:szCs w:val="24"/>
        </w:rPr>
        <w:t>’</w:t>
      </w:r>
      <w:r w:rsidR="00CC1946" w:rsidRPr="00DB6BF9">
        <w:rPr>
          <w:rFonts w:eastAsia="Times New Roman" w:cstheme="minorHAnsi"/>
          <w:sz w:val="24"/>
          <w:szCs w:val="24"/>
        </w:rPr>
        <w:t xml:space="preserve"> </w:t>
      </w:r>
    </w:p>
    <w:p w14:paraId="1C6AA759" w14:textId="77777777" w:rsidR="00D50C5C" w:rsidRPr="00DB6BF9" w:rsidRDefault="00D50C5C" w:rsidP="00690852">
      <w:pPr>
        <w:spacing w:line="240" w:lineRule="auto"/>
        <w:rPr>
          <w:rFonts w:cstheme="minorHAnsi"/>
          <w:b/>
          <w:bCs/>
          <w:sz w:val="24"/>
          <w:szCs w:val="24"/>
        </w:rPr>
      </w:pPr>
      <w:r w:rsidRPr="00DB6BF9">
        <w:rPr>
          <w:rFonts w:cstheme="minorHAnsi"/>
          <w:b/>
          <w:bCs/>
          <w:sz w:val="24"/>
          <w:szCs w:val="24"/>
        </w:rPr>
        <w:t>TEXT-inc and AGAPE</w:t>
      </w:r>
    </w:p>
    <w:p w14:paraId="0650DE0A" w14:textId="77777777" w:rsidR="00690852" w:rsidRPr="00DB6BF9" w:rsidRDefault="00690852" w:rsidP="00690852">
      <w:pPr>
        <w:spacing w:line="240" w:lineRule="auto"/>
        <w:jc w:val="both"/>
        <w:rPr>
          <w:rFonts w:cstheme="minorHAnsi"/>
          <w:sz w:val="24"/>
          <w:szCs w:val="24"/>
        </w:rPr>
      </w:pPr>
      <w:r w:rsidRPr="00DB6BF9">
        <w:rPr>
          <w:rFonts w:cstheme="minorHAnsi"/>
          <w:bCs/>
          <w:sz w:val="24"/>
          <w:szCs w:val="24"/>
        </w:rPr>
        <w:t>A Database of Greek Patristics Edition in Early Modern Europe (1450-1600), part of the project of Dr P</w:t>
      </w:r>
      <w:r w:rsidRPr="00DB6BF9">
        <w:rPr>
          <w:rFonts w:cstheme="minorHAnsi"/>
          <w:sz w:val="24"/>
          <w:szCs w:val="24"/>
        </w:rPr>
        <w:t>aolo Sachet (University of Geneva).</w:t>
      </w:r>
    </w:p>
    <w:p w14:paraId="42A2C07F" w14:textId="7C41E090" w:rsidR="00D50C5C" w:rsidRPr="00DB6BF9" w:rsidRDefault="00D50C5C" w:rsidP="00690852">
      <w:pPr>
        <w:spacing w:line="240" w:lineRule="auto"/>
        <w:jc w:val="both"/>
        <w:rPr>
          <w:rFonts w:cstheme="minorHAnsi"/>
          <w:sz w:val="24"/>
          <w:szCs w:val="24"/>
        </w:rPr>
      </w:pPr>
      <w:r w:rsidRPr="00DB6BF9">
        <w:rPr>
          <w:rFonts w:cstheme="minorHAnsi"/>
          <w:sz w:val="24"/>
          <w:szCs w:val="24"/>
        </w:rPr>
        <w:lastRenderedPageBreak/>
        <w:t>The database model and some records have been passed on to successfully to AGAPE (Paolo Sachet) for textual description and analysis of editions of the 16</w:t>
      </w:r>
      <w:r w:rsidRPr="00DB6BF9">
        <w:rPr>
          <w:rFonts w:cstheme="minorHAnsi"/>
          <w:sz w:val="24"/>
          <w:szCs w:val="24"/>
          <w:vertAlign w:val="superscript"/>
        </w:rPr>
        <w:t>th</w:t>
      </w:r>
      <w:r w:rsidRPr="00DB6BF9">
        <w:rPr>
          <w:rFonts w:cstheme="minorHAnsi"/>
          <w:sz w:val="24"/>
          <w:szCs w:val="24"/>
        </w:rPr>
        <w:t xml:space="preserve"> century; Alessandra Panzanelli will be next. Warm thanks to Thaddeus Lipinski (Bodleian).</w:t>
      </w:r>
    </w:p>
    <w:p w14:paraId="1DCF53A9" w14:textId="5601ED2D" w:rsidR="00CB0E8A" w:rsidRPr="00DB6BF9" w:rsidRDefault="00CB0E8A" w:rsidP="00781D80">
      <w:pPr>
        <w:spacing w:line="240" w:lineRule="auto"/>
        <w:rPr>
          <w:rFonts w:cstheme="minorHAnsi"/>
          <w:sz w:val="24"/>
          <w:szCs w:val="24"/>
        </w:rPr>
      </w:pPr>
    </w:p>
    <w:p w14:paraId="2A9593E0" w14:textId="121407CC" w:rsidR="00E47C78" w:rsidRPr="00DB6BF9" w:rsidRDefault="00E47C78" w:rsidP="00781D80">
      <w:pPr>
        <w:spacing w:line="240" w:lineRule="auto"/>
        <w:rPr>
          <w:rFonts w:cstheme="minorHAnsi"/>
          <w:b/>
          <w:bCs/>
          <w:sz w:val="24"/>
          <w:szCs w:val="24"/>
        </w:rPr>
      </w:pPr>
      <w:r w:rsidRPr="00DB6BF9">
        <w:rPr>
          <w:rFonts w:cstheme="minorHAnsi"/>
          <w:b/>
          <w:bCs/>
          <w:sz w:val="24"/>
          <w:szCs w:val="24"/>
        </w:rPr>
        <w:t>EVENTS</w:t>
      </w:r>
    </w:p>
    <w:p w14:paraId="257BE531" w14:textId="322EC148" w:rsidR="00E47C78" w:rsidRPr="00DB6BF9" w:rsidRDefault="00E47C78" w:rsidP="00781D80">
      <w:pPr>
        <w:spacing w:line="240" w:lineRule="auto"/>
        <w:rPr>
          <w:rFonts w:cstheme="minorHAnsi"/>
          <w:sz w:val="24"/>
          <w:szCs w:val="24"/>
        </w:rPr>
      </w:pPr>
      <w:r w:rsidRPr="00DB6BF9">
        <w:rPr>
          <w:rFonts w:cstheme="minorHAnsi"/>
          <w:sz w:val="24"/>
          <w:szCs w:val="24"/>
        </w:rPr>
        <w:t>7-9 Dec. 2020, Broumov conference on Monastic Libraries between the Middle Ages and the  Enlightenment. Paper on MEI by Krisztina Rabai (Szeged, Hungary). The conf. volume will be</w:t>
      </w:r>
      <w:r w:rsidR="00A43503">
        <w:rPr>
          <w:rFonts w:cstheme="minorHAnsi"/>
          <w:sz w:val="24"/>
          <w:szCs w:val="24"/>
        </w:rPr>
        <w:t xml:space="preserve"> </w:t>
      </w:r>
      <w:r w:rsidRPr="00DB6BF9">
        <w:rPr>
          <w:rFonts w:cstheme="minorHAnsi"/>
          <w:sz w:val="24"/>
          <w:szCs w:val="24"/>
        </w:rPr>
        <w:t xml:space="preserve">published shortly before the conference. </w:t>
      </w:r>
      <w:r w:rsidR="00A43503">
        <w:rPr>
          <w:rFonts w:cstheme="minorHAnsi"/>
          <w:sz w:val="24"/>
          <w:szCs w:val="24"/>
        </w:rPr>
        <w:t>An announcement was circulated via CERL on 23 Nov. 2020.</w:t>
      </w:r>
    </w:p>
    <w:p w14:paraId="46536FEA" w14:textId="77777777" w:rsidR="0061550E" w:rsidRPr="00DB6BF9" w:rsidRDefault="0061550E" w:rsidP="00781D80">
      <w:pPr>
        <w:spacing w:line="240" w:lineRule="auto"/>
        <w:rPr>
          <w:rFonts w:cstheme="minorHAnsi"/>
          <w:sz w:val="24"/>
          <w:szCs w:val="24"/>
        </w:rPr>
      </w:pPr>
    </w:p>
    <w:p w14:paraId="40733138" w14:textId="212C94C1" w:rsidR="00E47C78" w:rsidRPr="00DB6BF9" w:rsidRDefault="00E47C78" w:rsidP="00781D80">
      <w:pPr>
        <w:spacing w:line="240" w:lineRule="auto"/>
        <w:rPr>
          <w:rFonts w:cstheme="minorHAnsi"/>
          <w:b/>
          <w:bCs/>
          <w:sz w:val="24"/>
          <w:szCs w:val="24"/>
        </w:rPr>
      </w:pPr>
      <w:r w:rsidRPr="00DB6BF9">
        <w:rPr>
          <w:rFonts w:cstheme="minorHAnsi"/>
          <w:b/>
          <w:bCs/>
          <w:sz w:val="24"/>
          <w:szCs w:val="24"/>
        </w:rPr>
        <w:t>PUBLICATIONS</w:t>
      </w:r>
    </w:p>
    <w:p w14:paraId="6AA95068" w14:textId="2126CB42" w:rsidR="00E47C78" w:rsidRPr="00A43503" w:rsidRDefault="00E47C78" w:rsidP="00781D80">
      <w:pPr>
        <w:spacing w:line="240" w:lineRule="auto"/>
        <w:jc w:val="both"/>
        <w:rPr>
          <w:rFonts w:cstheme="minorHAnsi"/>
          <w:sz w:val="24"/>
          <w:szCs w:val="24"/>
        </w:rPr>
      </w:pPr>
      <w:r w:rsidRPr="00DB6BF9">
        <w:rPr>
          <w:rFonts w:cstheme="minorHAnsi"/>
          <w:bCs/>
          <w:i/>
          <w:sz w:val="24"/>
          <w:szCs w:val="24"/>
        </w:rPr>
        <w:t>How the Secularization of Religious Houses Transformed the Libraries of Europe, 16th–19th Centuries'</w:t>
      </w:r>
      <w:r w:rsidRPr="00DB6BF9">
        <w:rPr>
          <w:rFonts w:cstheme="minorHAnsi"/>
          <w:bCs/>
          <w:sz w:val="24"/>
          <w:szCs w:val="24"/>
        </w:rPr>
        <w:t xml:space="preserve">, Proceedings of the Conference held in </w:t>
      </w:r>
      <w:r w:rsidRPr="00DB6BF9">
        <w:rPr>
          <w:rFonts w:cstheme="minorHAnsi"/>
          <w:sz w:val="24"/>
          <w:szCs w:val="24"/>
        </w:rPr>
        <w:t xml:space="preserve">Oxford 22-24 March 2012, ed. C. Dondi, D. Raines, and R. Sharpe, Turnhout, Brepols, 2021 (Bibliologia </w:t>
      </w:r>
      <w:r w:rsidR="00A43503">
        <w:rPr>
          <w:rFonts w:cstheme="minorHAnsi"/>
          <w:sz w:val="24"/>
          <w:szCs w:val="24"/>
        </w:rPr>
        <w:t>series</w:t>
      </w:r>
      <w:r w:rsidRPr="00DB6BF9">
        <w:rPr>
          <w:rFonts w:cstheme="minorHAnsi"/>
          <w:sz w:val="24"/>
          <w:szCs w:val="24"/>
        </w:rPr>
        <w:t xml:space="preserve">). </w:t>
      </w:r>
      <w:r w:rsidRPr="00A43503">
        <w:rPr>
          <w:rFonts w:cstheme="minorHAnsi"/>
          <w:sz w:val="24"/>
          <w:szCs w:val="24"/>
        </w:rPr>
        <w:t>Papers on incunabula by Dondi, Dondi-Prosdocimi-Raines (on S. Giorgio Maggiore of Venice), Linenthal, Stoneman, Wagner.</w:t>
      </w:r>
    </w:p>
    <w:p w14:paraId="301A26C7" w14:textId="66987A51" w:rsidR="00297A79" w:rsidRPr="00A43503" w:rsidRDefault="00297A79" w:rsidP="00E47C78">
      <w:pPr>
        <w:jc w:val="both"/>
        <w:rPr>
          <w:rFonts w:cstheme="minorHAnsi"/>
          <w:sz w:val="24"/>
          <w:szCs w:val="24"/>
        </w:rPr>
      </w:pPr>
    </w:p>
    <w:p w14:paraId="02997389" w14:textId="3833659C" w:rsidR="00D571A8" w:rsidRPr="00DB6BF9" w:rsidRDefault="00D571A8" w:rsidP="00D571A8">
      <w:pPr>
        <w:jc w:val="center"/>
        <w:rPr>
          <w:rFonts w:cstheme="minorHAnsi"/>
          <w:b/>
          <w:bCs/>
          <w:sz w:val="24"/>
          <w:szCs w:val="24"/>
        </w:rPr>
      </w:pPr>
      <w:r w:rsidRPr="00DB6BF9">
        <w:rPr>
          <w:rFonts w:cstheme="minorHAnsi"/>
          <w:b/>
          <w:bCs/>
          <w:sz w:val="24"/>
          <w:szCs w:val="24"/>
        </w:rPr>
        <w:t>OTHER NEWS FROM THE COMMUNITY</w:t>
      </w:r>
    </w:p>
    <w:p w14:paraId="26CDF301" w14:textId="3F7C5AAE" w:rsidR="00D571A8" w:rsidRPr="00DB6BF9" w:rsidRDefault="00D571A8" w:rsidP="00E47C78">
      <w:pPr>
        <w:jc w:val="both"/>
        <w:rPr>
          <w:rFonts w:cstheme="minorHAnsi"/>
          <w:sz w:val="24"/>
          <w:szCs w:val="24"/>
        </w:rPr>
      </w:pPr>
      <w:r w:rsidRPr="00DB6BF9">
        <w:rPr>
          <w:rFonts w:cstheme="minorHAnsi"/>
          <w:b/>
          <w:bCs/>
          <w:sz w:val="24"/>
          <w:szCs w:val="24"/>
        </w:rPr>
        <w:t>Julianne Simpson</w:t>
      </w:r>
      <w:r w:rsidRPr="00DB6BF9">
        <w:rPr>
          <w:rFonts w:cstheme="minorHAnsi"/>
          <w:sz w:val="24"/>
          <w:szCs w:val="24"/>
        </w:rPr>
        <w:t xml:space="preserve"> (Manchester JRL) reported that funding has been raised to catalogue the library’s collection of incunabula, some 2600 editions in multiple copies, for a total of 3,400 copies, the 4</w:t>
      </w:r>
      <w:r w:rsidRPr="00DB6BF9">
        <w:rPr>
          <w:rFonts w:cstheme="minorHAnsi"/>
          <w:sz w:val="24"/>
          <w:szCs w:val="24"/>
          <w:vertAlign w:val="superscript"/>
        </w:rPr>
        <w:t>th</w:t>
      </w:r>
      <w:r w:rsidRPr="00DB6BF9">
        <w:rPr>
          <w:rFonts w:cstheme="minorHAnsi"/>
          <w:sz w:val="24"/>
          <w:szCs w:val="24"/>
        </w:rPr>
        <w:t xml:space="preserve"> largest in the UK. </w:t>
      </w:r>
      <w:r w:rsidR="00DB6BF9" w:rsidRPr="00DB6BF9">
        <w:rPr>
          <w:rFonts w:cstheme="minorHAnsi"/>
          <w:sz w:val="24"/>
          <w:szCs w:val="24"/>
        </w:rPr>
        <w:t xml:space="preserve">Ed Potten is an advisor to this project. </w:t>
      </w:r>
      <w:r w:rsidRPr="00DB6BF9">
        <w:rPr>
          <w:rFonts w:cstheme="minorHAnsi"/>
          <w:sz w:val="24"/>
          <w:szCs w:val="24"/>
        </w:rPr>
        <w:t>An advertisement to recruit a cataloguer for 4 years will be circulated shortly (originally sue to circulate last March 2020, a covid-related delay).</w:t>
      </w:r>
    </w:p>
    <w:p w14:paraId="789A4667" w14:textId="77777777" w:rsidR="00D571A8" w:rsidRPr="00DB6BF9" w:rsidRDefault="00D571A8" w:rsidP="00E47C78">
      <w:pPr>
        <w:jc w:val="both"/>
        <w:rPr>
          <w:rFonts w:cstheme="minorHAnsi"/>
          <w:sz w:val="24"/>
          <w:szCs w:val="24"/>
        </w:rPr>
      </w:pPr>
    </w:p>
    <w:p w14:paraId="7C51FF0F" w14:textId="78B63131" w:rsidR="00D571A8" w:rsidRPr="00DB6BF9" w:rsidRDefault="00D571A8" w:rsidP="00E47C78">
      <w:pPr>
        <w:jc w:val="both"/>
        <w:rPr>
          <w:rFonts w:cstheme="minorHAnsi"/>
          <w:sz w:val="24"/>
          <w:szCs w:val="24"/>
        </w:rPr>
      </w:pPr>
      <w:r w:rsidRPr="00DB6BF9">
        <w:rPr>
          <w:rFonts w:cstheme="minorHAnsi"/>
          <w:b/>
          <w:bCs/>
          <w:sz w:val="24"/>
          <w:szCs w:val="24"/>
        </w:rPr>
        <w:t>Marian Lefferts</w:t>
      </w:r>
      <w:r w:rsidRPr="00DB6BF9">
        <w:rPr>
          <w:rFonts w:cstheme="minorHAnsi"/>
          <w:sz w:val="24"/>
          <w:szCs w:val="24"/>
        </w:rPr>
        <w:t xml:space="preserve"> </w:t>
      </w:r>
      <w:r w:rsidR="00DB6BF9" w:rsidRPr="00DB6BF9">
        <w:rPr>
          <w:rFonts w:cstheme="minorHAnsi"/>
          <w:sz w:val="24"/>
          <w:szCs w:val="24"/>
        </w:rPr>
        <w:t xml:space="preserve">(CERL) </w:t>
      </w:r>
      <w:r w:rsidRPr="00DB6BF9">
        <w:rPr>
          <w:rFonts w:cstheme="minorHAnsi"/>
          <w:sz w:val="24"/>
          <w:szCs w:val="24"/>
        </w:rPr>
        <w:t>reminded everybody that the CERL Blog is there to host interesting stories about the collections which we are exploring.</w:t>
      </w:r>
    </w:p>
    <w:p w14:paraId="5066B5C4" w14:textId="61119829" w:rsidR="00DB6BF9" w:rsidRPr="006203CD" w:rsidRDefault="00DB6BF9" w:rsidP="00E47C78">
      <w:pPr>
        <w:jc w:val="both"/>
        <w:rPr>
          <w:rFonts w:cstheme="minorHAnsi"/>
          <w:sz w:val="24"/>
          <w:szCs w:val="24"/>
        </w:rPr>
      </w:pPr>
    </w:p>
    <w:p w14:paraId="7B074B43" w14:textId="3E2034EC" w:rsidR="00DB6BF9" w:rsidRPr="00DB6BF9" w:rsidRDefault="00DB6BF9" w:rsidP="00E47C78">
      <w:pPr>
        <w:jc w:val="both"/>
        <w:rPr>
          <w:rFonts w:cstheme="minorHAnsi"/>
          <w:sz w:val="24"/>
          <w:szCs w:val="24"/>
        </w:rPr>
      </w:pPr>
      <w:r w:rsidRPr="00DB6BF9">
        <w:rPr>
          <w:rStyle w:val="Strong"/>
          <w:rFonts w:cstheme="minorHAnsi"/>
          <w:sz w:val="24"/>
          <w:szCs w:val="24"/>
        </w:rPr>
        <w:t>Next event of interest to the community: CERL alumni present their research – Tuesday 12 January 2021</w:t>
      </w:r>
    </w:p>
    <w:p w14:paraId="3D06764C" w14:textId="47D44F01" w:rsidR="00DB6BF9" w:rsidRPr="00DB6BF9" w:rsidRDefault="00DB6BF9" w:rsidP="00E47C78">
      <w:pPr>
        <w:jc w:val="both"/>
        <w:rPr>
          <w:rFonts w:cstheme="minorHAnsi"/>
          <w:sz w:val="24"/>
          <w:szCs w:val="24"/>
        </w:rPr>
      </w:pPr>
      <w:r w:rsidRPr="00DB6BF9">
        <w:rPr>
          <w:rFonts w:cstheme="minorHAnsi"/>
          <w:sz w:val="24"/>
          <w:szCs w:val="24"/>
        </w:rPr>
        <w:t>Next meeting of the Incunabula Working Group: end of January 2021.</w:t>
      </w:r>
    </w:p>
    <w:p w14:paraId="515D7DBD" w14:textId="411C232E" w:rsidR="00DB6BF9" w:rsidRPr="00DB6BF9" w:rsidRDefault="00DB6BF9" w:rsidP="00E47C78">
      <w:pPr>
        <w:jc w:val="both"/>
        <w:rPr>
          <w:rFonts w:cstheme="minorHAnsi"/>
          <w:sz w:val="24"/>
          <w:szCs w:val="24"/>
        </w:rPr>
      </w:pPr>
      <w:r w:rsidRPr="00DB6BF9">
        <w:rPr>
          <w:rFonts w:cstheme="minorHAnsi"/>
          <w:sz w:val="24"/>
          <w:szCs w:val="24"/>
        </w:rPr>
        <w:t>Next public meeting on Incunabula: Spring 2021.</w:t>
      </w:r>
    </w:p>
    <w:p w14:paraId="6F7E7313" w14:textId="77777777" w:rsidR="00DB6BF9" w:rsidRPr="00DB6BF9" w:rsidRDefault="00DB6BF9" w:rsidP="00E47C78">
      <w:pPr>
        <w:jc w:val="both"/>
        <w:rPr>
          <w:rFonts w:cstheme="minorHAnsi"/>
          <w:sz w:val="24"/>
          <w:szCs w:val="24"/>
        </w:rPr>
      </w:pPr>
    </w:p>
    <w:p w14:paraId="65007953" w14:textId="1DD6F162" w:rsidR="00297A79" w:rsidRPr="00D571A8" w:rsidRDefault="00297A79" w:rsidP="00E47C78">
      <w:pPr>
        <w:jc w:val="both"/>
        <w:rPr>
          <w:rFonts w:cstheme="minorHAnsi"/>
          <w:color w:val="000000"/>
          <w:sz w:val="24"/>
          <w:szCs w:val="24"/>
        </w:rPr>
      </w:pPr>
      <w:r w:rsidRPr="00781D80">
        <w:rPr>
          <w:rFonts w:cstheme="minorHAnsi"/>
          <w:sz w:val="24"/>
          <w:szCs w:val="24"/>
        </w:rPr>
        <w:t>C. Dondi – CERL Secretary</w:t>
      </w:r>
      <w:r w:rsidR="00781D80" w:rsidRPr="00781D80">
        <w:rPr>
          <w:rFonts w:cstheme="minorHAnsi"/>
          <w:sz w:val="24"/>
          <w:szCs w:val="24"/>
        </w:rPr>
        <w:t xml:space="preserve"> - </w:t>
      </w:r>
      <w:r w:rsidRPr="00D571A8">
        <w:rPr>
          <w:rFonts w:cstheme="minorHAnsi"/>
          <w:sz w:val="24"/>
          <w:szCs w:val="24"/>
        </w:rPr>
        <w:t>23 Nov. 2020</w:t>
      </w:r>
    </w:p>
    <w:sectPr w:rsidR="00297A79" w:rsidRPr="00D571A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A6D80" w14:textId="77777777" w:rsidR="005B7CA1" w:rsidRDefault="005B7CA1" w:rsidP="005A017E">
      <w:pPr>
        <w:spacing w:after="0" w:line="240" w:lineRule="auto"/>
      </w:pPr>
      <w:r>
        <w:separator/>
      </w:r>
    </w:p>
  </w:endnote>
  <w:endnote w:type="continuationSeparator" w:id="0">
    <w:p w14:paraId="0581BA8F" w14:textId="77777777" w:rsidR="005B7CA1" w:rsidRDefault="005B7CA1" w:rsidP="005A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786769"/>
      <w:docPartObj>
        <w:docPartGallery w:val="Page Numbers (Bottom of Page)"/>
        <w:docPartUnique/>
      </w:docPartObj>
    </w:sdtPr>
    <w:sdtEndPr>
      <w:rPr>
        <w:noProof/>
      </w:rPr>
    </w:sdtEndPr>
    <w:sdtContent>
      <w:p w14:paraId="01A92DBC" w14:textId="5387EA61" w:rsidR="00781D80" w:rsidRDefault="00781D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19328" w14:textId="77777777" w:rsidR="005A017E" w:rsidRDefault="005A0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A17CB" w14:textId="77777777" w:rsidR="005B7CA1" w:rsidRDefault="005B7CA1" w:rsidP="005A017E">
      <w:pPr>
        <w:spacing w:after="0" w:line="240" w:lineRule="auto"/>
      </w:pPr>
      <w:r>
        <w:separator/>
      </w:r>
    </w:p>
  </w:footnote>
  <w:footnote w:type="continuationSeparator" w:id="0">
    <w:p w14:paraId="0056303C" w14:textId="77777777" w:rsidR="005B7CA1" w:rsidRDefault="005B7CA1" w:rsidP="005A0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9F3"/>
    <w:multiLevelType w:val="hybridMultilevel"/>
    <w:tmpl w:val="330E2036"/>
    <w:lvl w:ilvl="0" w:tplc="3C167CA4">
      <w:start w:val="1"/>
      <w:numFmt w:val="bullet"/>
      <w:lvlText w:val="•"/>
      <w:lvlJc w:val="left"/>
      <w:pPr>
        <w:tabs>
          <w:tab w:val="num" w:pos="720"/>
        </w:tabs>
        <w:ind w:left="720" w:hanging="360"/>
      </w:pPr>
      <w:rPr>
        <w:rFonts w:ascii="Arial" w:hAnsi="Arial" w:hint="default"/>
      </w:rPr>
    </w:lvl>
    <w:lvl w:ilvl="1" w:tplc="25C8F776" w:tentative="1">
      <w:start w:val="1"/>
      <w:numFmt w:val="bullet"/>
      <w:lvlText w:val="•"/>
      <w:lvlJc w:val="left"/>
      <w:pPr>
        <w:tabs>
          <w:tab w:val="num" w:pos="1440"/>
        </w:tabs>
        <w:ind w:left="1440" w:hanging="360"/>
      </w:pPr>
      <w:rPr>
        <w:rFonts w:ascii="Arial" w:hAnsi="Arial" w:hint="default"/>
      </w:rPr>
    </w:lvl>
    <w:lvl w:ilvl="2" w:tplc="FBD0E8C0" w:tentative="1">
      <w:start w:val="1"/>
      <w:numFmt w:val="bullet"/>
      <w:lvlText w:val="•"/>
      <w:lvlJc w:val="left"/>
      <w:pPr>
        <w:tabs>
          <w:tab w:val="num" w:pos="2160"/>
        </w:tabs>
        <w:ind w:left="2160" w:hanging="360"/>
      </w:pPr>
      <w:rPr>
        <w:rFonts w:ascii="Arial" w:hAnsi="Arial" w:hint="default"/>
      </w:rPr>
    </w:lvl>
    <w:lvl w:ilvl="3" w:tplc="BD1A3A90" w:tentative="1">
      <w:start w:val="1"/>
      <w:numFmt w:val="bullet"/>
      <w:lvlText w:val="•"/>
      <w:lvlJc w:val="left"/>
      <w:pPr>
        <w:tabs>
          <w:tab w:val="num" w:pos="2880"/>
        </w:tabs>
        <w:ind w:left="2880" w:hanging="360"/>
      </w:pPr>
      <w:rPr>
        <w:rFonts w:ascii="Arial" w:hAnsi="Arial" w:hint="default"/>
      </w:rPr>
    </w:lvl>
    <w:lvl w:ilvl="4" w:tplc="F06E573A" w:tentative="1">
      <w:start w:val="1"/>
      <w:numFmt w:val="bullet"/>
      <w:lvlText w:val="•"/>
      <w:lvlJc w:val="left"/>
      <w:pPr>
        <w:tabs>
          <w:tab w:val="num" w:pos="3600"/>
        </w:tabs>
        <w:ind w:left="3600" w:hanging="360"/>
      </w:pPr>
      <w:rPr>
        <w:rFonts w:ascii="Arial" w:hAnsi="Arial" w:hint="default"/>
      </w:rPr>
    </w:lvl>
    <w:lvl w:ilvl="5" w:tplc="C38A25F0" w:tentative="1">
      <w:start w:val="1"/>
      <w:numFmt w:val="bullet"/>
      <w:lvlText w:val="•"/>
      <w:lvlJc w:val="left"/>
      <w:pPr>
        <w:tabs>
          <w:tab w:val="num" w:pos="4320"/>
        </w:tabs>
        <w:ind w:left="4320" w:hanging="360"/>
      </w:pPr>
      <w:rPr>
        <w:rFonts w:ascii="Arial" w:hAnsi="Arial" w:hint="default"/>
      </w:rPr>
    </w:lvl>
    <w:lvl w:ilvl="6" w:tplc="B60A4B5E" w:tentative="1">
      <w:start w:val="1"/>
      <w:numFmt w:val="bullet"/>
      <w:lvlText w:val="•"/>
      <w:lvlJc w:val="left"/>
      <w:pPr>
        <w:tabs>
          <w:tab w:val="num" w:pos="5040"/>
        </w:tabs>
        <w:ind w:left="5040" w:hanging="360"/>
      </w:pPr>
      <w:rPr>
        <w:rFonts w:ascii="Arial" w:hAnsi="Arial" w:hint="default"/>
      </w:rPr>
    </w:lvl>
    <w:lvl w:ilvl="7" w:tplc="E326C606" w:tentative="1">
      <w:start w:val="1"/>
      <w:numFmt w:val="bullet"/>
      <w:lvlText w:val="•"/>
      <w:lvlJc w:val="left"/>
      <w:pPr>
        <w:tabs>
          <w:tab w:val="num" w:pos="5760"/>
        </w:tabs>
        <w:ind w:left="5760" w:hanging="360"/>
      </w:pPr>
      <w:rPr>
        <w:rFonts w:ascii="Arial" w:hAnsi="Arial" w:hint="default"/>
      </w:rPr>
    </w:lvl>
    <w:lvl w:ilvl="8" w:tplc="60308C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F0122"/>
    <w:multiLevelType w:val="hybridMultilevel"/>
    <w:tmpl w:val="48C899F0"/>
    <w:lvl w:ilvl="0" w:tplc="F4063800">
      <w:start w:val="1"/>
      <w:numFmt w:val="bullet"/>
      <w:lvlText w:val="•"/>
      <w:lvlJc w:val="left"/>
      <w:pPr>
        <w:tabs>
          <w:tab w:val="num" w:pos="720"/>
        </w:tabs>
        <w:ind w:left="720" w:hanging="360"/>
      </w:pPr>
      <w:rPr>
        <w:rFonts w:ascii="Arial" w:hAnsi="Arial" w:hint="default"/>
      </w:rPr>
    </w:lvl>
    <w:lvl w:ilvl="1" w:tplc="D4BEFF9C" w:tentative="1">
      <w:start w:val="1"/>
      <w:numFmt w:val="bullet"/>
      <w:lvlText w:val="•"/>
      <w:lvlJc w:val="left"/>
      <w:pPr>
        <w:tabs>
          <w:tab w:val="num" w:pos="1440"/>
        </w:tabs>
        <w:ind w:left="1440" w:hanging="360"/>
      </w:pPr>
      <w:rPr>
        <w:rFonts w:ascii="Arial" w:hAnsi="Arial" w:hint="default"/>
      </w:rPr>
    </w:lvl>
    <w:lvl w:ilvl="2" w:tplc="A8706702" w:tentative="1">
      <w:start w:val="1"/>
      <w:numFmt w:val="bullet"/>
      <w:lvlText w:val="•"/>
      <w:lvlJc w:val="left"/>
      <w:pPr>
        <w:tabs>
          <w:tab w:val="num" w:pos="2160"/>
        </w:tabs>
        <w:ind w:left="2160" w:hanging="360"/>
      </w:pPr>
      <w:rPr>
        <w:rFonts w:ascii="Arial" w:hAnsi="Arial" w:hint="default"/>
      </w:rPr>
    </w:lvl>
    <w:lvl w:ilvl="3" w:tplc="12442558" w:tentative="1">
      <w:start w:val="1"/>
      <w:numFmt w:val="bullet"/>
      <w:lvlText w:val="•"/>
      <w:lvlJc w:val="left"/>
      <w:pPr>
        <w:tabs>
          <w:tab w:val="num" w:pos="2880"/>
        </w:tabs>
        <w:ind w:left="2880" w:hanging="360"/>
      </w:pPr>
      <w:rPr>
        <w:rFonts w:ascii="Arial" w:hAnsi="Arial" w:hint="default"/>
      </w:rPr>
    </w:lvl>
    <w:lvl w:ilvl="4" w:tplc="EB4C85CE" w:tentative="1">
      <w:start w:val="1"/>
      <w:numFmt w:val="bullet"/>
      <w:lvlText w:val="•"/>
      <w:lvlJc w:val="left"/>
      <w:pPr>
        <w:tabs>
          <w:tab w:val="num" w:pos="3600"/>
        </w:tabs>
        <w:ind w:left="3600" w:hanging="360"/>
      </w:pPr>
      <w:rPr>
        <w:rFonts w:ascii="Arial" w:hAnsi="Arial" w:hint="default"/>
      </w:rPr>
    </w:lvl>
    <w:lvl w:ilvl="5" w:tplc="D616A8CC" w:tentative="1">
      <w:start w:val="1"/>
      <w:numFmt w:val="bullet"/>
      <w:lvlText w:val="•"/>
      <w:lvlJc w:val="left"/>
      <w:pPr>
        <w:tabs>
          <w:tab w:val="num" w:pos="4320"/>
        </w:tabs>
        <w:ind w:left="4320" w:hanging="360"/>
      </w:pPr>
      <w:rPr>
        <w:rFonts w:ascii="Arial" w:hAnsi="Arial" w:hint="default"/>
      </w:rPr>
    </w:lvl>
    <w:lvl w:ilvl="6" w:tplc="11040F08" w:tentative="1">
      <w:start w:val="1"/>
      <w:numFmt w:val="bullet"/>
      <w:lvlText w:val="•"/>
      <w:lvlJc w:val="left"/>
      <w:pPr>
        <w:tabs>
          <w:tab w:val="num" w:pos="5040"/>
        </w:tabs>
        <w:ind w:left="5040" w:hanging="360"/>
      </w:pPr>
      <w:rPr>
        <w:rFonts w:ascii="Arial" w:hAnsi="Arial" w:hint="default"/>
      </w:rPr>
    </w:lvl>
    <w:lvl w:ilvl="7" w:tplc="E112FD78" w:tentative="1">
      <w:start w:val="1"/>
      <w:numFmt w:val="bullet"/>
      <w:lvlText w:val="•"/>
      <w:lvlJc w:val="left"/>
      <w:pPr>
        <w:tabs>
          <w:tab w:val="num" w:pos="5760"/>
        </w:tabs>
        <w:ind w:left="5760" w:hanging="360"/>
      </w:pPr>
      <w:rPr>
        <w:rFonts w:ascii="Arial" w:hAnsi="Arial" w:hint="default"/>
      </w:rPr>
    </w:lvl>
    <w:lvl w:ilvl="8" w:tplc="AFAE28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617A5"/>
    <w:multiLevelType w:val="hybridMultilevel"/>
    <w:tmpl w:val="8542A19A"/>
    <w:lvl w:ilvl="0" w:tplc="336ADF2E">
      <w:start w:val="1"/>
      <w:numFmt w:val="bullet"/>
      <w:lvlText w:val="•"/>
      <w:lvlJc w:val="left"/>
      <w:pPr>
        <w:tabs>
          <w:tab w:val="num" w:pos="720"/>
        </w:tabs>
        <w:ind w:left="720" w:hanging="360"/>
      </w:pPr>
      <w:rPr>
        <w:rFonts w:ascii="Arial" w:hAnsi="Arial" w:hint="default"/>
      </w:rPr>
    </w:lvl>
    <w:lvl w:ilvl="1" w:tplc="89586FBA" w:tentative="1">
      <w:start w:val="1"/>
      <w:numFmt w:val="bullet"/>
      <w:lvlText w:val="•"/>
      <w:lvlJc w:val="left"/>
      <w:pPr>
        <w:tabs>
          <w:tab w:val="num" w:pos="1440"/>
        </w:tabs>
        <w:ind w:left="1440" w:hanging="360"/>
      </w:pPr>
      <w:rPr>
        <w:rFonts w:ascii="Arial" w:hAnsi="Arial" w:hint="default"/>
      </w:rPr>
    </w:lvl>
    <w:lvl w:ilvl="2" w:tplc="9FD65D50" w:tentative="1">
      <w:start w:val="1"/>
      <w:numFmt w:val="bullet"/>
      <w:lvlText w:val="•"/>
      <w:lvlJc w:val="left"/>
      <w:pPr>
        <w:tabs>
          <w:tab w:val="num" w:pos="2160"/>
        </w:tabs>
        <w:ind w:left="2160" w:hanging="360"/>
      </w:pPr>
      <w:rPr>
        <w:rFonts w:ascii="Arial" w:hAnsi="Arial" w:hint="default"/>
      </w:rPr>
    </w:lvl>
    <w:lvl w:ilvl="3" w:tplc="3FA64536" w:tentative="1">
      <w:start w:val="1"/>
      <w:numFmt w:val="bullet"/>
      <w:lvlText w:val="•"/>
      <w:lvlJc w:val="left"/>
      <w:pPr>
        <w:tabs>
          <w:tab w:val="num" w:pos="2880"/>
        </w:tabs>
        <w:ind w:left="2880" w:hanging="360"/>
      </w:pPr>
      <w:rPr>
        <w:rFonts w:ascii="Arial" w:hAnsi="Arial" w:hint="default"/>
      </w:rPr>
    </w:lvl>
    <w:lvl w:ilvl="4" w:tplc="A29CBDB8" w:tentative="1">
      <w:start w:val="1"/>
      <w:numFmt w:val="bullet"/>
      <w:lvlText w:val="•"/>
      <w:lvlJc w:val="left"/>
      <w:pPr>
        <w:tabs>
          <w:tab w:val="num" w:pos="3600"/>
        </w:tabs>
        <w:ind w:left="3600" w:hanging="360"/>
      </w:pPr>
      <w:rPr>
        <w:rFonts w:ascii="Arial" w:hAnsi="Arial" w:hint="default"/>
      </w:rPr>
    </w:lvl>
    <w:lvl w:ilvl="5" w:tplc="B3BCA726" w:tentative="1">
      <w:start w:val="1"/>
      <w:numFmt w:val="bullet"/>
      <w:lvlText w:val="•"/>
      <w:lvlJc w:val="left"/>
      <w:pPr>
        <w:tabs>
          <w:tab w:val="num" w:pos="4320"/>
        </w:tabs>
        <w:ind w:left="4320" w:hanging="360"/>
      </w:pPr>
      <w:rPr>
        <w:rFonts w:ascii="Arial" w:hAnsi="Arial" w:hint="default"/>
      </w:rPr>
    </w:lvl>
    <w:lvl w:ilvl="6" w:tplc="F232E750" w:tentative="1">
      <w:start w:val="1"/>
      <w:numFmt w:val="bullet"/>
      <w:lvlText w:val="•"/>
      <w:lvlJc w:val="left"/>
      <w:pPr>
        <w:tabs>
          <w:tab w:val="num" w:pos="5040"/>
        </w:tabs>
        <w:ind w:left="5040" w:hanging="360"/>
      </w:pPr>
      <w:rPr>
        <w:rFonts w:ascii="Arial" w:hAnsi="Arial" w:hint="default"/>
      </w:rPr>
    </w:lvl>
    <w:lvl w:ilvl="7" w:tplc="88021EAE" w:tentative="1">
      <w:start w:val="1"/>
      <w:numFmt w:val="bullet"/>
      <w:lvlText w:val="•"/>
      <w:lvlJc w:val="left"/>
      <w:pPr>
        <w:tabs>
          <w:tab w:val="num" w:pos="5760"/>
        </w:tabs>
        <w:ind w:left="5760" w:hanging="360"/>
      </w:pPr>
      <w:rPr>
        <w:rFonts w:ascii="Arial" w:hAnsi="Arial" w:hint="default"/>
      </w:rPr>
    </w:lvl>
    <w:lvl w:ilvl="8" w:tplc="621C2B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2B4866"/>
    <w:multiLevelType w:val="hybridMultilevel"/>
    <w:tmpl w:val="63CC1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ED0AEF"/>
    <w:multiLevelType w:val="hybridMultilevel"/>
    <w:tmpl w:val="31B69F5C"/>
    <w:lvl w:ilvl="0" w:tplc="FE245036">
      <w:start w:val="1"/>
      <w:numFmt w:val="bullet"/>
      <w:lvlText w:val="•"/>
      <w:lvlJc w:val="left"/>
      <w:pPr>
        <w:tabs>
          <w:tab w:val="num" w:pos="720"/>
        </w:tabs>
        <w:ind w:left="720" w:hanging="360"/>
      </w:pPr>
      <w:rPr>
        <w:rFonts w:ascii="Arial" w:hAnsi="Arial" w:hint="default"/>
      </w:rPr>
    </w:lvl>
    <w:lvl w:ilvl="1" w:tplc="911A3104" w:tentative="1">
      <w:start w:val="1"/>
      <w:numFmt w:val="bullet"/>
      <w:lvlText w:val="•"/>
      <w:lvlJc w:val="left"/>
      <w:pPr>
        <w:tabs>
          <w:tab w:val="num" w:pos="1440"/>
        </w:tabs>
        <w:ind w:left="1440" w:hanging="360"/>
      </w:pPr>
      <w:rPr>
        <w:rFonts w:ascii="Arial" w:hAnsi="Arial" w:hint="default"/>
      </w:rPr>
    </w:lvl>
    <w:lvl w:ilvl="2" w:tplc="CDC47782" w:tentative="1">
      <w:start w:val="1"/>
      <w:numFmt w:val="bullet"/>
      <w:lvlText w:val="•"/>
      <w:lvlJc w:val="left"/>
      <w:pPr>
        <w:tabs>
          <w:tab w:val="num" w:pos="2160"/>
        </w:tabs>
        <w:ind w:left="2160" w:hanging="360"/>
      </w:pPr>
      <w:rPr>
        <w:rFonts w:ascii="Arial" w:hAnsi="Arial" w:hint="default"/>
      </w:rPr>
    </w:lvl>
    <w:lvl w:ilvl="3" w:tplc="48846BF2" w:tentative="1">
      <w:start w:val="1"/>
      <w:numFmt w:val="bullet"/>
      <w:lvlText w:val="•"/>
      <w:lvlJc w:val="left"/>
      <w:pPr>
        <w:tabs>
          <w:tab w:val="num" w:pos="2880"/>
        </w:tabs>
        <w:ind w:left="2880" w:hanging="360"/>
      </w:pPr>
      <w:rPr>
        <w:rFonts w:ascii="Arial" w:hAnsi="Arial" w:hint="default"/>
      </w:rPr>
    </w:lvl>
    <w:lvl w:ilvl="4" w:tplc="A93E5340" w:tentative="1">
      <w:start w:val="1"/>
      <w:numFmt w:val="bullet"/>
      <w:lvlText w:val="•"/>
      <w:lvlJc w:val="left"/>
      <w:pPr>
        <w:tabs>
          <w:tab w:val="num" w:pos="3600"/>
        </w:tabs>
        <w:ind w:left="3600" w:hanging="360"/>
      </w:pPr>
      <w:rPr>
        <w:rFonts w:ascii="Arial" w:hAnsi="Arial" w:hint="default"/>
      </w:rPr>
    </w:lvl>
    <w:lvl w:ilvl="5" w:tplc="131A460A" w:tentative="1">
      <w:start w:val="1"/>
      <w:numFmt w:val="bullet"/>
      <w:lvlText w:val="•"/>
      <w:lvlJc w:val="left"/>
      <w:pPr>
        <w:tabs>
          <w:tab w:val="num" w:pos="4320"/>
        </w:tabs>
        <w:ind w:left="4320" w:hanging="360"/>
      </w:pPr>
      <w:rPr>
        <w:rFonts w:ascii="Arial" w:hAnsi="Arial" w:hint="default"/>
      </w:rPr>
    </w:lvl>
    <w:lvl w:ilvl="6" w:tplc="632C202A" w:tentative="1">
      <w:start w:val="1"/>
      <w:numFmt w:val="bullet"/>
      <w:lvlText w:val="•"/>
      <w:lvlJc w:val="left"/>
      <w:pPr>
        <w:tabs>
          <w:tab w:val="num" w:pos="5040"/>
        </w:tabs>
        <w:ind w:left="5040" w:hanging="360"/>
      </w:pPr>
      <w:rPr>
        <w:rFonts w:ascii="Arial" w:hAnsi="Arial" w:hint="default"/>
      </w:rPr>
    </w:lvl>
    <w:lvl w:ilvl="7" w:tplc="4656C114" w:tentative="1">
      <w:start w:val="1"/>
      <w:numFmt w:val="bullet"/>
      <w:lvlText w:val="•"/>
      <w:lvlJc w:val="left"/>
      <w:pPr>
        <w:tabs>
          <w:tab w:val="num" w:pos="5760"/>
        </w:tabs>
        <w:ind w:left="5760" w:hanging="360"/>
      </w:pPr>
      <w:rPr>
        <w:rFonts w:ascii="Arial" w:hAnsi="Arial" w:hint="default"/>
      </w:rPr>
    </w:lvl>
    <w:lvl w:ilvl="8" w:tplc="99920E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0622A3"/>
    <w:multiLevelType w:val="hybridMultilevel"/>
    <w:tmpl w:val="DEF4D4BC"/>
    <w:lvl w:ilvl="0" w:tplc="DFC8777C">
      <w:start w:val="1"/>
      <w:numFmt w:val="bullet"/>
      <w:lvlText w:val="•"/>
      <w:lvlJc w:val="left"/>
      <w:pPr>
        <w:tabs>
          <w:tab w:val="num" w:pos="720"/>
        </w:tabs>
        <w:ind w:left="720" w:hanging="360"/>
      </w:pPr>
      <w:rPr>
        <w:rFonts w:ascii="Arial" w:hAnsi="Arial" w:hint="default"/>
      </w:rPr>
    </w:lvl>
    <w:lvl w:ilvl="1" w:tplc="2CE4B1EE" w:tentative="1">
      <w:start w:val="1"/>
      <w:numFmt w:val="bullet"/>
      <w:lvlText w:val="•"/>
      <w:lvlJc w:val="left"/>
      <w:pPr>
        <w:tabs>
          <w:tab w:val="num" w:pos="1440"/>
        </w:tabs>
        <w:ind w:left="1440" w:hanging="360"/>
      </w:pPr>
      <w:rPr>
        <w:rFonts w:ascii="Arial" w:hAnsi="Arial" w:hint="default"/>
      </w:rPr>
    </w:lvl>
    <w:lvl w:ilvl="2" w:tplc="9FDC3148" w:tentative="1">
      <w:start w:val="1"/>
      <w:numFmt w:val="bullet"/>
      <w:lvlText w:val="•"/>
      <w:lvlJc w:val="left"/>
      <w:pPr>
        <w:tabs>
          <w:tab w:val="num" w:pos="2160"/>
        </w:tabs>
        <w:ind w:left="2160" w:hanging="360"/>
      </w:pPr>
      <w:rPr>
        <w:rFonts w:ascii="Arial" w:hAnsi="Arial" w:hint="default"/>
      </w:rPr>
    </w:lvl>
    <w:lvl w:ilvl="3" w:tplc="FBBAC1CA" w:tentative="1">
      <w:start w:val="1"/>
      <w:numFmt w:val="bullet"/>
      <w:lvlText w:val="•"/>
      <w:lvlJc w:val="left"/>
      <w:pPr>
        <w:tabs>
          <w:tab w:val="num" w:pos="2880"/>
        </w:tabs>
        <w:ind w:left="2880" w:hanging="360"/>
      </w:pPr>
      <w:rPr>
        <w:rFonts w:ascii="Arial" w:hAnsi="Arial" w:hint="default"/>
      </w:rPr>
    </w:lvl>
    <w:lvl w:ilvl="4" w:tplc="EB301816" w:tentative="1">
      <w:start w:val="1"/>
      <w:numFmt w:val="bullet"/>
      <w:lvlText w:val="•"/>
      <w:lvlJc w:val="left"/>
      <w:pPr>
        <w:tabs>
          <w:tab w:val="num" w:pos="3600"/>
        </w:tabs>
        <w:ind w:left="3600" w:hanging="360"/>
      </w:pPr>
      <w:rPr>
        <w:rFonts w:ascii="Arial" w:hAnsi="Arial" w:hint="default"/>
      </w:rPr>
    </w:lvl>
    <w:lvl w:ilvl="5" w:tplc="582AA924" w:tentative="1">
      <w:start w:val="1"/>
      <w:numFmt w:val="bullet"/>
      <w:lvlText w:val="•"/>
      <w:lvlJc w:val="left"/>
      <w:pPr>
        <w:tabs>
          <w:tab w:val="num" w:pos="4320"/>
        </w:tabs>
        <w:ind w:left="4320" w:hanging="360"/>
      </w:pPr>
      <w:rPr>
        <w:rFonts w:ascii="Arial" w:hAnsi="Arial" w:hint="default"/>
      </w:rPr>
    </w:lvl>
    <w:lvl w:ilvl="6" w:tplc="34806540" w:tentative="1">
      <w:start w:val="1"/>
      <w:numFmt w:val="bullet"/>
      <w:lvlText w:val="•"/>
      <w:lvlJc w:val="left"/>
      <w:pPr>
        <w:tabs>
          <w:tab w:val="num" w:pos="5040"/>
        </w:tabs>
        <w:ind w:left="5040" w:hanging="360"/>
      </w:pPr>
      <w:rPr>
        <w:rFonts w:ascii="Arial" w:hAnsi="Arial" w:hint="default"/>
      </w:rPr>
    </w:lvl>
    <w:lvl w:ilvl="7" w:tplc="DC88DB4A" w:tentative="1">
      <w:start w:val="1"/>
      <w:numFmt w:val="bullet"/>
      <w:lvlText w:val="•"/>
      <w:lvlJc w:val="left"/>
      <w:pPr>
        <w:tabs>
          <w:tab w:val="num" w:pos="5760"/>
        </w:tabs>
        <w:ind w:left="5760" w:hanging="360"/>
      </w:pPr>
      <w:rPr>
        <w:rFonts w:ascii="Arial" w:hAnsi="Arial" w:hint="default"/>
      </w:rPr>
    </w:lvl>
    <w:lvl w:ilvl="8" w:tplc="635AEF9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E0"/>
    <w:rsid w:val="001441B3"/>
    <w:rsid w:val="001A622D"/>
    <w:rsid w:val="00253CA1"/>
    <w:rsid w:val="00297A79"/>
    <w:rsid w:val="002B6431"/>
    <w:rsid w:val="003978C0"/>
    <w:rsid w:val="003D05BA"/>
    <w:rsid w:val="00454AE9"/>
    <w:rsid w:val="00462C94"/>
    <w:rsid w:val="004D6ACC"/>
    <w:rsid w:val="00513D0C"/>
    <w:rsid w:val="0056336F"/>
    <w:rsid w:val="005A017E"/>
    <w:rsid w:val="005B7CA1"/>
    <w:rsid w:val="0061550E"/>
    <w:rsid w:val="006203CD"/>
    <w:rsid w:val="006340E5"/>
    <w:rsid w:val="00690852"/>
    <w:rsid w:val="00781D80"/>
    <w:rsid w:val="00864D18"/>
    <w:rsid w:val="009B7757"/>
    <w:rsid w:val="009C74FF"/>
    <w:rsid w:val="009D3532"/>
    <w:rsid w:val="009E3E6B"/>
    <w:rsid w:val="00A43503"/>
    <w:rsid w:val="00AA37EF"/>
    <w:rsid w:val="00AC76B3"/>
    <w:rsid w:val="00B27E96"/>
    <w:rsid w:val="00BA19B7"/>
    <w:rsid w:val="00C36CC3"/>
    <w:rsid w:val="00C65ECF"/>
    <w:rsid w:val="00CA55E4"/>
    <w:rsid w:val="00CA5FAD"/>
    <w:rsid w:val="00CB0E8A"/>
    <w:rsid w:val="00CB5EA4"/>
    <w:rsid w:val="00CC1946"/>
    <w:rsid w:val="00CE3614"/>
    <w:rsid w:val="00D00F85"/>
    <w:rsid w:val="00D35F01"/>
    <w:rsid w:val="00D50C5C"/>
    <w:rsid w:val="00D571A8"/>
    <w:rsid w:val="00DB6BF9"/>
    <w:rsid w:val="00E47C78"/>
    <w:rsid w:val="00EF1AAF"/>
    <w:rsid w:val="00F225E0"/>
    <w:rsid w:val="00F936F9"/>
    <w:rsid w:val="00FA04F0"/>
    <w:rsid w:val="00FB7A7E"/>
    <w:rsid w:val="00FE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FFD5"/>
  <w15:chartTrackingRefBased/>
  <w15:docId w15:val="{55AC0B23-A195-426E-9230-CD83FD1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5E4"/>
    <w:rPr>
      <w:color w:val="0563C1" w:themeColor="hyperlink"/>
      <w:u w:val="single"/>
    </w:rPr>
  </w:style>
  <w:style w:type="paragraph" w:styleId="NormalWeb">
    <w:name w:val="Normal (Web)"/>
    <w:basedOn w:val="Normal"/>
    <w:uiPriority w:val="99"/>
    <w:unhideWhenUsed/>
    <w:rsid w:val="00CA55E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B0E8A"/>
    <w:rPr>
      <w:color w:val="605E5C"/>
      <w:shd w:val="clear" w:color="auto" w:fill="E1DFDD"/>
    </w:rPr>
  </w:style>
  <w:style w:type="paragraph" w:styleId="BalloonText">
    <w:name w:val="Balloon Text"/>
    <w:basedOn w:val="Normal"/>
    <w:link w:val="BalloonTextChar"/>
    <w:uiPriority w:val="99"/>
    <w:semiHidden/>
    <w:unhideWhenUsed/>
    <w:rsid w:val="00C65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ECF"/>
    <w:rPr>
      <w:rFonts w:ascii="Segoe UI" w:hAnsi="Segoe UI" w:cs="Segoe UI"/>
      <w:sz w:val="18"/>
      <w:szCs w:val="18"/>
    </w:rPr>
  </w:style>
  <w:style w:type="paragraph" w:styleId="ListParagraph">
    <w:name w:val="List Paragraph"/>
    <w:basedOn w:val="Normal"/>
    <w:uiPriority w:val="34"/>
    <w:qFormat/>
    <w:rsid w:val="00E47C78"/>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A0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17E"/>
  </w:style>
  <w:style w:type="paragraph" w:styleId="Footer">
    <w:name w:val="footer"/>
    <w:basedOn w:val="Normal"/>
    <w:link w:val="FooterChar"/>
    <w:uiPriority w:val="99"/>
    <w:unhideWhenUsed/>
    <w:rsid w:val="005A0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17E"/>
  </w:style>
  <w:style w:type="character" w:styleId="Strong">
    <w:name w:val="Strong"/>
    <w:basedOn w:val="DefaultParagraphFont"/>
    <w:uiPriority w:val="22"/>
    <w:qFormat/>
    <w:rsid w:val="00DB6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22415">
      <w:bodyDiv w:val="1"/>
      <w:marLeft w:val="0"/>
      <w:marRight w:val="0"/>
      <w:marTop w:val="0"/>
      <w:marBottom w:val="0"/>
      <w:divBdr>
        <w:top w:val="none" w:sz="0" w:space="0" w:color="auto"/>
        <w:left w:val="none" w:sz="0" w:space="0" w:color="auto"/>
        <w:bottom w:val="none" w:sz="0" w:space="0" w:color="auto"/>
        <w:right w:val="none" w:sz="0" w:space="0" w:color="auto"/>
      </w:divBdr>
      <w:divsChild>
        <w:div w:id="1907840473">
          <w:marLeft w:val="547"/>
          <w:marRight w:val="0"/>
          <w:marTop w:val="134"/>
          <w:marBottom w:val="0"/>
          <w:divBdr>
            <w:top w:val="none" w:sz="0" w:space="0" w:color="auto"/>
            <w:left w:val="none" w:sz="0" w:space="0" w:color="auto"/>
            <w:bottom w:val="none" w:sz="0" w:space="0" w:color="auto"/>
            <w:right w:val="none" w:sz="0" w:space="0" w:color="auto"/>
          </w:divBdr>
        </w:div>
        <w:div w:id="1135487593">
          <w:marLeft w:val="547"/>
          <w:marRight w:val="0"/>
          <w:marTop w:val="134"/>
          <w:marBottom w:val="0"/>
          <w:divBdr>
            <w:top w:val="none" w:sz="0" w:space="0" w:color="auto"/>
            <w:left w:val="none" w:sz="0" w:space="0" w:color="auto"/>
            <w:bottom w:val="none" w:sz="0" w:space="0" w:color="auto"/>
            <w:right w:val="none" w:sz="0" w:space="0" w:color="auto"/>
          </w:divBdr>
        </w:div>
        <w:div w:id="91824900">
          <w:marLeft w:val="547"/>
          <w:marRight w:val="0"/>
          <w:marTop w:val="134"/>
          <w:marBottom w:val="0"/>
          <w:divBdr>
            <w:top w:val="none" w:sz="0" w:space="0" w:color="auto"/>
            <w:left w:val="none" w:sz="0" w:space="0" w:color="auto"/>
            <w:bottom w:val="none" w:sz="0" w:space="0" w:color="auto"/>
            <w:right w:val="none" w:sz="0" w:space="0" w:color="auto"/>
          </w:divBdr>
        </w:div>
        <w:div w:id="1407071243">
          <w:marLeft w:val="547"/>
          <w:marRight w:val="0"/>
          <w:marTop w:val="134"/>
          <w:marBottom w:val="0"/>
          <w:divBdr>
            <w:top w:val="none" w:sz="0" w:space="0" w:color="auto"/>
            <w:left w:val="none" w:sz="0" w:space="0" w:color="auto"/>
            <w:bottom w:val="none" w:sz="0" w:space="0" w:color="auto"/>
            <w:right w:val="none" w:sz="0" w:space="0" w:color="auto"/>
          </w:divBdr>
        </w:div>
        <w:div w:id="1367364200">
          <w:marLeft w:val="547"/>
          <w:marRight w:val="0"/>
          <w:marTop w:val="134"/>
          <w:marBottom w:val="0"/>
          <w:divBdr>
            <w:top w:val="none" w:sz="0" w:space="0" w:color="auto"/>
            <w:left w:val="none" w:sz="0" w:space="0" w:color="auto"/>
            <w:bottom w:val="none" w:sz="0" w:space="0" w:color="auto"/>
            <w:right w:val="none" w:sz="0" w:space="0" w:color="auto"/>
          </w:divBdr>
        </w:div>
        <w:div w:id="1051080992">
          <w:marLeft w:val="547"/>
          <w:marRight w:val="0"/>
          <w:marTop w:val="134"/>
          <w:marBottom w:val="0"/>
          <w:divBdr>
            <w:top w:val="none" w:sz="0" w:space="0" w:color="auto"/>
            <w:left w:val="none" w:sz="0" w:space="0" w:color="auto"/>
            <w:bottom w:val="none" w:sz="0" w:space="0" w:color="auto"/>
            <w:right w:val="none" w:sz="0" w:space="0" w:color="auto"/>
          </w:divBdr>
        </w:div>
      </w:divsChild>
    </w:div>
    <w:div w:id="568270500">
      <w:bodyDiv w:val="1"/>
      <w:marLeft w:val="0"/>
      <w:marRight w:val="0"/>
      <w:marTop w:val="0"/>
      <w:marBottom w:val="0"/>
      <w:divBdr>
        <w:top w:val="none" w:sz="0" w:space="0" w:color="auto"/>
        <w:left w:val="none" w:sz="0" w:space="0" w:color="auto"/>
        <w:bottom w:val="none" w:sz="0" w:space="0" w:color="auto"/>
        <w:right w:val="none" w:sz="0" w:space="0" w:color="auto"/>
      </w:divBdr>
      <w:divsChild>
        <w:div w:id="249192888">
          <w:marLeft w:val="547"/>
          <w:marRight w:val="0"/>
          <w:marTop w:val="173"/>
          <w:marBottom w:val="0"/>
          <w:divBdr>
            <w:top w:val="none" w:sz="0" w:space="0" w:color="auto"/>
            <w:left w:val="none" w:sz="0" w:space="0" w:color="auto"/>
            <w:bottom w:val="none" w:sz="0" w:space="0" w:color="auto"/>
            <w:right w:val="none" w:sz="0" w:space="0" w:color="auto"/>
          </w:divBdr>
        </w:div>
        <w:div w:id="176702019">
          <w:marLeft w:val="547"/>
          <w:marRight w:val="0"/>
          <w:marTop w:val="173"/>
          <w:marBottom w:val="0"/>
          <w:divBdr>
            <w:top w:val="none" w:sz="0" w:space="0" w:color="auto"/>
            <w:left w:val="none" w:sz="0" w:space="0" w:color="auto"/>
            <w:bottom w:val="none" w:sz="0" w:space="0" w:color="auto"/>
            <w:right w:val="none" w:sz="0" w:space="0" w:color="auto"/>
          </w:divBdr>
        </w:div>
        <w:div w:id="868373512">
          <w:marLeft w:val="547"/>
          <w:marRight w:val="0"/>
          <w:marTop w:val="173"/>
          <w:marBottom w:val="0"/>
          <w:divBdr>
            <w:top w:val="none" w:sz="0" w:space="0" w:color="auto"/>
            <w:left w:val="none" w:sz="0" w:space="0" w:color="auto"/>
            <w:bottom w:val="none" w:sz="0" w:space="0" w:color="auto"/>
            <w:right w:val="none" w:sz="0" w:space="0" w:color="auto"/>
          </w:divBdr>
        </w:div>
        <w:div w:id="1340044305">
          <w:marLeft w:val="547"/>
          <w:marRight w:val="0"/>
          <w:marTop w:val="173"/>
          <w:marBottom w:val="0"/>
          <w:divBdr>
            <w:top w:val="none" w:sz="0" w:space="0" w:color="auto"/>
            <w:left w:val="none" w:sz="0" w:space="0" w:color="auto"/>
            <w:bottom w:val="none" w:sz="0" w:space="0" w:color="auto"/>
            <w:right w:val="none" w:sz="0" w:space="0" w:color="auto"/>
          </w:divBdr>
        </w:div>
        <w:div w:id="1836342102">
          <w:marLeft w:val="547"/>
          <w:marRight w:val="0"/>
          <w:marTop w:val="173"/>
          <w:marBottom w:val="0"/>
          <w:divBdr>
            <w:top w:val="none" w:sz="0" w:space="0" w:color="auto"/>
            <w:left w:val="none" w:sz="0" w:space="0" w:color="auto"/>
            <w:bottom w:val="none" w:sz="0" w:space="0" w:color="auto"/>
            <w:right w:val="none" w:sz="0" w:space="0" w:color="auto"/>
          </w:divBdr>
        </w:div>
      </w:divsChild>
    </w:div>
    <w:div w:id="732200785">
      <w:bodyDiv w:val="1"/>
      <w:marLeft w:val="0"/>
      <w:marRight w:val="0"/>
      <w:marTop w:val="0"/>
      <w:marBottom w:val="0"/>
      <w:divBdr>
        <w:top w:val="none" w:sz="0" w:space="0" w:color="auto"/>
        <w:left w:val="none" w:sz="0" w:space="0" w:color="auto"/>
        <w:bottom w:val="none" w:sz="0" w:space="0" w:color="auto"/>
        <w:right w:val="none" w:sz="0" w:space="0" w:color="auto"/>
      </w:divBdr>
      <w:divsChild>
        <w:div w:id="1058281380">
          <w:marLeft w:val="0"/>
          <w:marRight w:val="0"/>
          <w:marTop w:val="0"/>
          <w:marBottom w:val="0"/>
          <w:divBdr>
            <w:top w:val="none" w:sz="0" w:space="0" w:color="auto"/>
            <w:left w:val="none" w:sz="0" w:space="0" w:color="auto"/>
            <w:bottom w:val="none" w:sz="0" w:space="0" w:color="auto"/>
            <w:right w:val="none" w:sz="0" w:space="0" w:color="auto"/>
          </w:divBdr>
          <w:divsChild>
            <w:div w:id="187565892">
              <w:marLeft w:val="0"/>
              <w:marRight w:val="0"/>
              <w:marTop w:val="0"/>
              <w:marBottom w:val="0"/>
              <w:divBdr>
                <w:top w:val="none" w:sz="0" w:space="0" w:color="auto"/>
                <w:left w:val="none" w:sz="0" w:space="0" w:color="auto"/>
                <w:bottom w:val="none" w:sz="0" w:space="0" w:color="auto"/>
                <w:right w:val="none" w:sz="0" w:space="0" w:color="auto"/>
              </w:divBdr>
            </w:div>
          </w:divsChild>
        </w:div>
        <w:div w:id="594242121">
          <w:marLeft w:val="0"/>
          <w:marRight w:val="0"/>
          <w:marTop w:val="0"/>
          <w:marBottom w:val="0"/>
          <w:divBdr>
            <w:top w:val="none" w:sz="0" w:space="0" w:color="auto"/>
            <w:left w:val="none" w:sz="0" w:space="0" w:color="auto"/>
            <w:bottom w:val="none" w:sz="0" w:space="0" w:color="auto"/>
            <w:right w:val="none" w:sz="0" w:space="0" w:color="auto"/>
          </w:divBdr>
          <w:divsChild>
            <w:div w:id="399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6498">
      <w:bodyDiv w:val="1"/>
      <w:marLeft w:val="0"/>
      <w:marRight w:val="0"/>
      <w:marTop w:val="0"/>
      <w:marBottom w:val="0"/>
      <w:divBdr>
        <w:top w:val="none" w:sz="0" w:space="0" w:color="auto"/>
        <w:left w:val="none" w:sz="0" w:space="0" w:color="auto"/>
        <w:bottom w:val="none" w:sz="0" w:space="0" w:color="auto"/>
        <w:right w:val="none" w:sz="0" w:space="0" w:color="auto"/>
      </w:divBdr>
      <w:divsChild>
        <w:div w:id="421688656">
          <w:marLeft w:val="547"/>
          <w:marRight w:val="0"/>
          <w:marTop w:val="134"/>
          <w:marBottom w:val="0"/>
          <w:divBdr>
            <w:top w:val="none" w:sz="0" w:space="0" w:color="auto"/>
            <w:left w:val="none" w:sz="0" w:space="0" w:color="auto"/>
            <w:bottom w:val="none" w:sz="0" w:space="0" w:color="auto"/>
            <w:right w:val="none" w:sz="0" w:space="0" w:color="auto"/>
          </w:divBdr>
        </w:div>
        <w:div w:id="1578591525">
          <w:marLeft w:val="547"/>
          <w:marRight w:val="0"/>
          <w:marTop w:val="134"/>
          <w:marBottom w:val="0"/>
          <w:divBdr>
            <w:top w:val="none" w:sz="0" w:space="0" w:color="auto"/>
            <w:left w:val="none" w:sz="0" w:space="0" w:color="auto"/>
            <w:bottom w:val="none" w:sz="0" w:space="0" w:color="auto"/>
            <w:right w:val="none" w:sz="0" w:space="0" w:color="auto"/>
          </w:divBdr>
        </w:div>
        <w:div w:id="933321029">
          <w:marLeft w:val="547"/>
          <w:marRight w:val="0"/>
          <w:marTop w:val="134"/>
          <w:marBottom w:val="0"/>
          <w:divBdr>
            <w:top w:val="none" w:sz="0" w:space="0" w:color="auto"/>
            <w:left w:val="none" w:sz="0" w:space="0" w:color="auto"/>
            <w:bottom w:val="none" w:sz="0" w:space="0" w:color="auto"/>
            <w:right w:val="none" w:sz="0" w:space="0" w:color="auto"/>
          </w:divBdr>
        </w:div>
        <w:div w:id="1470976245">
          <w:marLeft w:val="547"/>
          <w:marRight w:val="0"/>
          <w:marTop w:val="154"/>
          <w:marBottom w:val="0"/>
          <w:divBdr>
            <w:top w:val="none" w:sz="0" w:space="0" w:color="auto"/>
            <w:left w:val="none" w:sz="0" w:space="0" w:color="auto"/>
            <w:bottom w:val="none" w:sz="0" w:space="0" w:color="auto"/>
            <w:right w:val="none" w:sz="0" w:space="0" w:color="auto"/>
          </w:divBdr>
        </w:div>
        <w:div w:id="425924965">
          <w:marLeft w:val="547"/>
          <w:marRight w:val="0"/>
          <w:marTop w:val="154"/>
          <w:marBottom w:val="0"/>
          <w:divBdr>
            <w:top w:val="none" w:sz="0" w:space="0" w:color="auto"/>
            <w:left w:val="none" w:sz="0" w:space="0" w:color="auto"/>
            <w:bottom w:val="none" w:sz="0" w:space="0" w:color="auto"/>
            <w:right w:val="none" w:sz="0" w:space="0" w:color="auto"/>
          </w:divBdr>
        </w:div>
      </w:divsChild>
    </w:div>
    <w:div w:id="1466894108">
      <w:bodyDiv w:val="1"/>
      <w:marLeft w:val="0"/>
      <w:marRight w:val="0"/>
      <w:marTop w:val="0"/>
      <w:marBottom w:val="0"/>
      <w:divBdr>
        <w:top w:val="none" w:sz="0" w:space="0" w:color="auto"/>
        <w:left w:val="none" w:sz="0" w:space="0" w:color="auto"/>
        <w:bottom w:val="none" w:sz="0" w:space="0" w:color="auto"/>
        <w:right w:val="none" w:sz="0" w:space="0" w:color="auto"/>
      </w:divBdr>
    </w:div>
    <w:div w:id="1735005881">
      <w:bodyDiv w:val="1"/>
      <w:marLeft w:val="0"/>
      <w:marRight w:val="0"/>
      <w:marTop w:val="0"/>
      <w:marBottom w:val="0"/>
      <w:divBdr>
        <w:top w:val="none" w:sz="0" w:space="0" w:color="auto"/>
        <w:left w:val="none" w:sz="0" w:space="0" w:color="auto"/>
        <w:bottom w:val="none" w:sz="0" w:space="0" w:color="auto"/>
        <w:right w:val="none" w:sz="0" w:space="0" w:color="auto"/>
      </w:divBdr>
      <w:divsChild>
        <w:div w:id="213927607">
          <w:marLeft w:val="547"/>
          <w:marRight w:val="0"/>
          <w:marTop w:val="115"/>
          <w:marBottom w:val="0"/>
          <w:divBdr>
            <w:top w:val="none" w:sz="0" w:space="0" w:color="auto"/>
            <w:left w:val="none" w:sz="0" w:space="0" w:color="auto"/>
            <w:bottom w:val="none" w:sz="0" w:space="0" w:color="auto"/>
            <w:right w:val="none" w:sz="0" w:space="0" w:color="auto"/>
          </w:divBdr>
        </w:div>
        <w:div w:id="1902666811">
          <w:marLeft w:val="547"/>
          <w:marRight w:val="0"/>
          <w:marTop w:val="115"/>
          <w:marBottom w:val="0"/>
          <w:divBdr>
            <w:top w:val="none" w:sz="0" w:space="0" w:color="auto"/>
            <w:left w:val="none" w:sz="0" w:space="0" w:color="auto"/>
            <w:bottom w:val="none" w:sz="0" w:space="0" w:color="auto"/>
            <w:right w:val="none" w:sz="0" w:space="0" w:color="auto"/>
          </w:divBdr>
        </w:div>
        <w:div w:id="862745618">
          <w:marLeft w:val="547"/>
          <w:marRight w:val="0"/>
          <w:marTop w:val="115"/>
          <w:marBottom w:val="0"/>
          <w:divBdr>
            <w:top w:val="none" w:sz="0" w:space="0" w:color="auto"/>
            <w:left w:val="none" w:sz="0" w:space="0" w:color="auto"/>
            <w:bottom w:val="none" w:sz="0" w:space="0" w:color="auto"/>
            <w:right w:val="none" w:sz="0" w:space="0" w:color="auto"/>
          </w:divBdr>
        </w:div>
        <w:div w:id="259916239">
          <w:marLeft w:val="547"/>
          <w:marRight w:val="0"/>
          <w:marTop w:val="115"/>
          <w:marBottom w:val="0"/>
          <w:divBdr>
            <w:top w:val="none" w:sz="0" w:space="0" w:color="auto"/>
            <w:left w:val="none" w:sz="0" w:space="0" w:color="auto"/>
            <w:bottom w:val="none" w:sz="0" w:space="0" w:color="auto"/>
            <w:right w:val="none" w:sz="0" w:space="0" w:color="auto"/>
          </w:divBdr>
        </w:div>
        <w:div w:id="638536134">
          <w:marLeft w:val="547"/>
          <w:marRight w:val="0"/>
          <w:marTop w:val="115"/>
          <w:marBottom w:val="0"/>
          <w:divBdr>
            <w:top w:val="none" w:sz="0" w:space="0" w:color="auto"/>
            <w:left w:val="none" w:sz="0" w:space="0" w:color="auto"/>
            <w:bottom w:val="none" w:sz="0" w:space="0" w:color="auto"/>
            <w:right w:val="none" w:sz="0" w:space="0" w:color="auto"/>
          </w:divBdr>
        </w:div>
        <w:div w:id="993340901">
          <w:marLeft w:val="547"/>
          <w:marRight w:val="0"/>
          <w:marTop w:val="115"/>
          <w:marBottom w:val="0"/>
          <w:divBdr>
            <w:top w:val="none" w:sz="0" w:space="0" w:color="auto"/>
            <w:left w:val="none" w:sz="0" w:space="0" w:color="auto"/>
            <w:bottom w:val="none" w:sz="0" w:space="0" w:color="auto"/>
            <w:right w:val="none" w:sz="0" w:space="0" w:color="auto"/>
          </w:divBdr>
        </w:div>
        <w:div w:id="1511720654">
          <w:marLeft w:val="547"/>
          <w:marRight w:val="0"/>
          <w:marTop w:val="115"/>
          <w:marBottom w:val="0"/>
          <w:divBdr>
            <w:top w:val="none" w:sz="0" w:space="0" w:color="auto"/>
            <w:left w:val="none" w:sz="0" w:space="0" w:color="auto"/>
            <w:bottom w:val="none" w:sz="0" w:space="0" w:color="auto"/>
            <w:right w:val="none" w:sz="0" w:space="0" w:color="auto"/>
          </w:divBdr>
        </w:div>
        <w:div w:id="1087389793">
          <w:marLeft w:val="547"/>
          <w:marRight w:val="0"/>
          <w:marTop w:val="115"/>
          <w:marBottom w:val="0"/>
          <w:divBdr>
            <w:top w:val="none" w:sz="0" w:space="0" w:color="auto"/>
            <w:left w:val="none" w:sz="0" w:space="0" w:color="auto"/>
            <w:bottom w:val="none" w:sz="0" w:space="0" w:color="auto"/>
            <w:right w:val="none" w:sz="0" w:space="0" w:color="auto"/>
          </w:divBdr>
        </w:div>
      </w:divsChild>
    </w:div>
    <w:div w:id="2003042320">
      <w:bodyDiv w:val="1"/>
      <w:marLeft w:val="0"/>
      <w:marRight w:val="0"/>
      <w:marTop w:val="0"/>
      <w:marBottom w:val="0"/>
      <w:divBdr>
        <w:top w:val="none" w:sz="0" w:space="0" w:color="auto"/>
        <w:left w:val="none" w:sz="0" w:space="0" w:color="auto"/>
        <w:bottom w:val="none" w:sz="0" w:space="0" w:color="auto"/>
        <w:right w:val="none" w:sz="0" w:space="0" w:color="auto"/>
      </w:divBdr>
    </w:div>
    <w:div w:id="2116707229">
      <w:bodyDiv w:val="1"/>
      <w:marLeft w:val="0"/>
      <w:marRight w:val="0"/>
      <w:marTop w:val="0"/>
      <w:marBottom w:val="0"/>
      <w:divBdr>
        <w:top w:val="none" w:sz="0" w:space="0" w:color="auto"/>
        <w:left w:val="none" w:sz="0" w:space="0" w:color="auto"/>
        <w:bottom w:val="none" w:sz="0" w:space="0" w:color="auto"/>
        <w:right w:val="none" w:sz="0" w:space="0" w:color="auto"/>
      </w:divBdr>
      <w:divsChild>
        <w:div w:id="1171289553">
          <w:marLeft w:val="547"/>
          <w:marRight w:val="0"/>
          <w:marTop w:val="115"/>
          <w:marBottom w:val="160"/>
          <w:divBdr>
            <w:top w:val="none" w:sz="0" w:space="0" w:color="auto"/>
            <w:left w:val="none" w:sz="0" w:space="0" w:color="auto"/>
            <w:bottom w:val="none" w:sz="0" w:space="0" w:color="auto"/>
            <w:right w:val="none" w:sz="0" w:space="0" w:color="auto"/>
          </w:divBdr>
        </w:div>
        <w:div w:id="1131678647">
          <w:marLeft w:val="547"/>
          <w:marRight w:val="0"/>
          <w:marTop w:val="115"/>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aikri@hist.u-szeged.hu" TargetMode="External"/><Relationship Id="rId3" Type="http://schemas.openxmlformats.org/officeDocument/2006/relationships/settings" Target="settings.xml"/><Relationship Id="rId7" Type="http://schemas.openxmlformats.org/officeDocument/2006/relationships/hyperlink" Target="mailto:bibliotecadiocesana@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Dondi</dc:creator>
  <cp:keywords/>
  <dc:description/>
  <cp:lastModifiedBy> </cp:lastModifiedBy>
  <cp:revision>3</cp:revision>
  <cp:lastPrinted>2020-11-23T14:14:00Z</cp:lastPrinted>
  <dcterms:created xsi:type="dcterms:W3CDTF">2020-11-23T18:42:00Z</dcterms:created>
  <dcterms:modified xsi:type="dcterms:W3CDTF">2020-11-24T06:16:00Z</dcterms:modified>
</cp:coreProperties>
</file>