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E2B3" w14:textId="77777777" w:rsidR="00F8766E" w:rsidRPr="0077471C" w:rsidRDefault="00F8766E" w:rsidP="00F8766E">
      <w:pPr>
        <w:pStyle w:val="Default"/>
        <w:jc w:val="right"/>
        <w:rPr>
          <w:sz w:val="20"/>
          <w:szCs w:val="20"/>
        </w:rPr>
      </w:pPr>
      <w:r>
        <w:rPr>
          <w:sz w:val="20"/>
          <w:szCs w:val="20"/>
        </w:rPr>
        <w:t>May 2023</w:t>
      </w:r>
    </w:p>
    <w:p w14:paraId="2F307F35" w14:textId="77777777" w:rsidR="008076C0" w:rsidRPr="00F067F1" w:rsidRDefault="008076C0" w:rsidP="008076C0">
      <w:pPr>
        <w:autoSpaceDE w:val="0"/>
        <w:autoSpaceDN w:val="0"/>
        <w:rPr>
          <w:rFonts w:cs="Garamond,Bold"/>
          <w:b/>
          <w:bCs/>
          <w:lang w:val="en-US"/>
        </w:rPr>
      </w:pPr>
      <w:r w:rsidRPr="00F067F1">
        <w:rPr>
          <w:rFonts w:cs="Garamond,Bold"/>
          <w:b/>
          <w:bCs/>
          <w:lang w:val="en-US"/>
        </w:rPr>
        <w:t>CHAIRMAN: JOB RESPONSIBILITIES</w:t>
      </w:r>
    </w:p>
    <w:p w14:paraId="575E06EB" w14:textId="08540275" w:rsidR="008076C0" w:rsidRPr="00F067F1" w:rsidRDefault="008076C0" w:rsidP="008076C0">
      <w:pPr>
        <w:autoSpaceDE w:val="0"/>
        <w:autoSpaceDN w:val="0"/>
        <w:rPr>
          <w:lang w:val="en-US"/>
        </w:rPr>
      </w:pPr>
      <w:r w:rsidRPr="00F067F1">
        <w:rPr>
          <w:lang w:val="en-US"/>
        </w:rPr>
        <w:t>The main responsibilities of the Chairman of the Consortium of European Research</w:t>
      </w:r>
      <w:r>
        <w:rPr>
          <w:lang w:val="en-US"/>
        </w:rPr>
        <w:t xml:space="preserve"> </w:t>
      </w:r>
      <w:r w:rsidRPr="00F067F1">
        <w:rPr>
          <w:lang w:val="en-US"/>
        </w:rPr>
        <w:t>Libraries (CERL) are set out below. In carrying out these responsibilities, the Chairman</w:t>
      </w:r>
      <w:r>
        <w:rPr>
          <w:lang w:val="en-US"/>
        </w:rPr>
        <w:t xml:space="preserve"> </w:t>
      </w:r>
      <w:r w:rsidRPr="00F067F1">
        <w:rPr>
          <w:lang w:val="en-US"/>
        </w:rPr>
        <w:t>liaises closely with the Secretary</w:t>
      </w:r>
      <w:r w:rsidR="00403846">
        <w:rPr>
          <w:lang w:val="en-US"/>
        </w:rPr>
        <w:t>, the Treasurer</w:t>
      </w:r>
      <w:r w:rsidRPr="00F067F1">
        <w:rPr>
          <w:lang w:val="en-US"/>
        </w:rPr>
        <w:t xml:space="preserve"> and the Executive Manager, and with the various</w:t>
      </w:r>
      <w:r>
        <w:rPr>
          <w:lang w:val="en-US"/>
        </w:rPr>
        <w:t xml:space="preserve"> </w:t>
      </w:r>
      <w:r w:rsidRPr="00F067F1">
        <w:rPr>
          <w:lang w:val="en-US"/>
        </w:rPr>
        <w:t xml:space="preserve">Committees of the Consortium. The Chairman is </w:t>
      </w:r>
      <w:r>
        <w:rPr>
          <w:lang w:val="en-US"/>
        </w:rPr>
        <w:t>r</w:t>
      </w:r>
      <w:r w:rsidRPr="00F067F1">
        <w:rPr>
          <w:lang w:val="en-US"/>
        </w:rPr>
        <w:t>esponsible to the Consortium’s</w:t>
      </w:r>
      <w:r>
        <w:rPr>
          <w:lang w:val="en-US"/>
        </w:rPr>
        <w:t xml:space="preserve"> </w:t>
      </w:r>
      <w:r w:rsidRPr="00F067F1">
        <w:rPr>
          <w:lang w:val="en-US"/>
        </w:rPr>
        <w:t>Membership.</w:t>
      </w:r>
    </w:p>
    <w:p w14:paraId="4D3C4FB2" w14:textId="77777777" w:rsidR="008076C0" w:rsidRPr="00F067F1" w:rsidRDefault="008076C0" w:rsidP="008076C0">
      <w:pPr>
        <w:autoSpaceDE w:val="0"/>
        <w:autoSpaceDN w:val="0"/>
        <w:rPr>
          <w:lang w:val="en-US"/>
        </w:rPr>
      </w:pPr>
    </w:p>
    <w:p w14:paraId="1DCA2FD7" w14:textId="77777777" w:rsidR="008076C0" w:rsidRPr="00F067F1" w:rsidRDefault="008076C0" w:rsidP="008076C0">
      <w:pPr>
        <w:autoSpaceDE w:val="0"/>
        <w:autoSpaceDN w:val="0"/>
        <w:rPr>
          <w:rFonts w:cs="Garamond,Bold"/>
          <w:b/>
          <w:bCs/>
          <w:lang w:val="en-US"/>
        </w:rPr>
      </w:pPr>
      <w:r w:rsidRPr="00F067F1">
        <w:rPr>
          <w:rFonts w:cs="Garamond,Bold"/>
          <w:b/>
          <w:bCs/>
          <w:lang w:val="en-US"/>
        </w:rPr>
        <w:t>1. POLICY</w:t>
      </w:r>
    </w:p>
    <w:p w14:paraId="709A0C37" w14:textId="030F4CC1" w:rsidR="008076C0" w:rsidRPr="00F067F1" w:rsidRDefault="008076C0" w:rsidP="008076C0">
      <w:pPr>
        <w:autoSpaceDE w:val="0"/>
        <w:autoSpaceDN w:val="0"/>
        <w:rPr>
          <w:lang w:val="en-US"/>
        </w:rPr>
      </w:pPr>
      <w:r w:rsidRPr="00F067F1">
        <w:rPr>
          <w:lang w:val="en-US"/>
        </w:rPr>
        <w:t xml:space="preserve">1.1. The Chairman is responsible for the overall strategic direction and implementation of </w:t>
      </w:r>
      <w:r w:rsidR="00403846">
        <w:rPr>
          <w:lang w:val="en-US"/>
        </w:rPr>
        <w:t>CERL</w:t>
      </w:r>
      <w:r w:rsidRPr="00F067F1">
        <w:rPr>
          <w:lang w:val="en-US"/>
        </w:rPr>
        <w:t xml:space="preserve"> activities.</w:t>
      </w:r>
    </w:p>
    <w:p w14:paraId="60D39443" w14:textId="16AFA26F" w:rsidR="008076C0" w:rsidRPr="00F067F1" w:rsidRDefault="008076C0" w:rsidP="008076C0">
      <w:pPr>
        <w:autoSpaceDE w:val="0"/>
        <w:autoSpaceDN w:val="0"/>
        <w:rPr>
          <w:lang w:val="en-US"/>
        </w:rPr>
      </w:pPr>
      <w:r w:rsidRPr="00F067F1">
        <w:rPr>
          <w:lang w:val="en-US"/>
        </w:rPr>
        <w:t xml:space="preserve">1.2. The Chairman is ultimately responsible for ensuring that the necessary policies are in place to guide and advance </w:t>
      </w:r>
      <w:r w:rsidR="00403846">
        <w:rPr>
          <w:lang w:val="en-US"/>
        </w:rPr>
        <w:t>CERL’s</w:t>
      </w:r>
      <w:r w:rsidRPr="00F067F1">
        <w:rPr>
          <w:lang w:val="en-US"/>
        </w:rPr>
        <w:t xml:space="preserve"> activities.</w:t>
      </w:r>
    </w:p>
    <w:p w14:paraId="2FEBB8F7" w14:textId="77777777" w:rsidR="008076C0" w:rsidRPr="00F067F1" w:rsidRDefault="008076C0" w:rsidP="008076C0">
      <w:pPr>
        <w:autoSpaceDE w:val="0"/>
        <w:autoSpaceDN w:val="0"/>
        <w:rPr>
          <w:lang w:val="en-US"/>
        </w:rPr>
      </w:pPr>
      <w:r w:rsidRPr="00F067F1">
        <w:rPr>
          <w:lang w:val="en-US"/>
        </w:rPr>
        <w:t>1.3. The Chairman is responsible for the initiation of policy, and for the overall guiding and monitoring of such policies, in liaison with the Secretary and the Executive Manager.</w:t>
      </w:r>
    </w:p>
    <w:p w14:paraId="0123A16B" w14:textId="77777777" w:rsidR="008076C0" w:rsidRPr="00F067F1" w:rsidRDefault="008076C0" w:rsidP="008076C0">
      <w:pPr>
        <w:autoSpaceDE w:val="0"/>
        <w:autoSpaceDN w:val="0"/>
        <w:rPr>
          <w:lang w:val="en-US"/>
        </w:rPr>
      </w:pPr>
      <w:r w:rsidRPr="00F067F1">
        <w:rPr>
          <w:lang w:val="en-US"/>
        </w:rPr>
        <w:t>1.4. The Chairman is responsible for ensuring that the Membership’s decisions at Annual General Meetings, and at other relevant times, are implemented efficiently and in a timely manner.</w:t>
      </w:r>
    </w:p>
    <w:p w14:paraId="4EF43680" w14:textId="77777777" w:rsidR="008076C0" w:rsidRPr="00F067F1" w:rsidRDefault="008076C0" w:rsidP="008076C0">
      <w:pPr>
        <w:autoSpaceDE w:val="0"/>
        <w:autoSpaceDN w:val="0"/>
        <w:rPr>
          <w:lang w:val="en-US"/>
        </w:rPr>
      </w:pPr>
    </w:p>
    <w:p w14:paraId="09DBA1EC" w14:textId="77777777" w:rsidR="008076C0" w:rsidRPr="00F067F1" w:rsidRDefault="008076C0" w:rsidP="008076C0">
      <w:pPr>
        <w:autoSpaceDE w:val="0"/>
        <w:autoSpaceDN w:val="0"/>
        <w:rPr>
          <w:rFonts w:cs="Garamond,Bold"/>
          <w:b/>
          <w:bCs/>
          <w:lang w:val="en-US"/>
        </w:rPr>
      </w:pPr>
      <w:r w:rsidRPr="00F067F1">
        <w:rPr>
          <w:rFonts w:cs="Garamond,Bold"/>
          <w:b/>
          <w:bCs/>
          <w:lang w:val="en-US"/>
        </w:rPr>
        <w:t>2. FINANCE</w:t>
      </w:r>
    </w:p>
    <w:p w14:paraId="49DF9C5F" w14:textId="4B0649B5" w:rsidR="008076C0" w:rsidRPr="00F067F1" w:rsidRDefault="008076C0" w:rsidP="008076C0">
      <w:pPr>
        <w:autoSpaceDE w:val="0"/>
        <w:autoSpaceDN w:val="0"/>
        <w:rPr>
          <w:lang w:val="en-US"/>
        </w:rPr>
      </w:pPr>
      <w:r w:rsidRPr="00F067F1">
        <w:rPr>
          <w:lang w:val="en-US"/>
        </w:rPr>
        <w:t xml:space="preserve">2.1. The Chairman is responsible for overseeing </w:t>
      </w:r>
      <w:r w:rsidR="00403846">
        <w:rPr>
          <w:lang w:val="en-US"/>
        </w:rPr>
        <w:t>CERL</w:t>
      </w:r>
      <w:r w:rsidRPr="00F067F1">
        <w:rPr>
          <w:lang w:val="en-US"/>
        </w:rPr>
        <w:t xml:space="preserve"> finances, and for ensuring that proper checks and balances are in place, in liaison with the Treasurer and the Executive Manager.</w:t>
      </w:r>
    </w:p>
    <w:p w14:paraId="227EC6D9" w14:textId="77777777" w:rsidR="008076C0" w:rsidRPr="00F067F1" w:rsidRDefault="008076C0" w:rsidP="008076C0">
      <w:pPr>
        <w:autoSpaceDE w:val="0"/>
        <w:autoSpaceDN w:val="0"/>
        <w:rPr>
          <w:lang w:val="en-US"/>
        </w:rPr>
      </w:pPr>
      <w:r w:rsidRPr="00F067F1">
        <w:rPr>
          <w:lang w:val="en-US"/>
        </w:rPr>
        <w:t>2.2. The Chairman is ultimately responsible for ensuring that the Membership’s resources are at all times carefully and responsibly managed.</w:t>
      </w:r>
    </w:p>
    <w:p w14:paraId="749F409B" w14:textId="7B1C6C22" w:rsidR="008076C0" w:rsidRPr="00F067F1" w:rsidRDefault="008076C0" w:rsidP="008076C0">
      <w:pPr>
        <w:autoSpaceDE w:val="0"/>
        <w:autoSpaceDN w:val="0"/>
        <w:rPr>
          <w:lang w:val="en-US"/>
        </w:rPr>
      </w:pPr>
      <w:r w:rsidRPr="00F067F1">
        <w:rPr>
          <w:lang w:val="en-US"/>
        </w:rPr>
        <w:t xml:space="preserve">2.3. The Chairman is responsible for ensuring effective overall liaison with </w:t>
      </w:r>
      <w:r w:rsidR="00403846">
        <w:rPr>
          <w:lang w:val="en-US"/>
        </w:rPr>
        <w:t>CERL</w:t>
      </w:r>
      <w:r w:rsidRPr="00F067F1">
        <w:rPr>
          <w:lang w:val="en-US"/>
        </w:rPr>
        <w:t>’s service providers and for the negotiation of contracts.</w:t>
      </w:r>
    </w:p>
    <w:p w14:paraId="1C7E68FB" w14:textId="77777777" w:rsidR="008076C0" w:rsidRPr="00F067F1" w:rsidRDefault="008076C0" w:rsidP="008076C0">
      <w:pPr>
        <w:autoSpaceDE w:val="0"/>
        <w:autoSpaceDN w:val="0"/>
        <w:rPr>
          <w:lang w:val="en-US"/>
        </w:rPr>
      </w:pPr>
    </w:p>
    <w:p w14:paraId="388E239A" w14:textId="77777777" w:rsidR="008076C0" w:rsidRPr="00F067F1" w:rsidRDefault="008076C0" w:rsidP="008076C0">
      <w:pPr>
        <w:autoSpaceDE w:val="0"/>
        <w:autoSpaceDN w:val="0"/>
        <w:rPr>
          <w:rFonts w:cs="Garamond,Bold"/>
          <w:b/>
          <w:bCs/>
          <w:lang w:val="en-US"/>
        </w:rPr>
      </w:pPr>
      <w:r w:rsidRPr="00F067F1">
        <w:rPr>
          <w:rFonts w:cs="Garamond,Bold"/>
          <w:b/>
          <w:bCs/>
          <w:lang w:val="en-US"/>
        </w:rPr>
        <w:t>3. MANAGEMENT AND ORGANIZATION</w:t>
      </w:r>
    </w:p>
    <w:p w14:paraId="3FF88A2F" w14:textId="6A014290" w:rsidR="008076C0" w:rsidRPr="00F067F1" w:rsidRDefault="008076C0" w:rsidP="008076C0">
      <w:pPr>
        <w:autoSpaceDE w:val="0"/>
        <w:autoSpaceDN w:val="0"/>
        <w:rPr>
          <w:lang w:val="en-US"/>
        </w:rPr>
      </w:pPr>
      <w:r w:rsidRPr="00F067F1">
        <w:rPr>
          <w:lang w:val="en-US"/>
        </w:rPr>
        <w:t xml:space="preserve">3.1. The Chairman holds overall responsibility for ensuring that </w:t>
      </w:r>
      <w:r w:rsidR="00403846">
        <w:rPr>
          <w:lang w:val="en-US"/>
        </w:rPr>
        <w:t>CERL</w:t>
      </w:r>
      <w:r w:rsidRPr="00F067F1">
        <w:rPr>
          <w:lang w:val="en-US"/>
        </w:rPr>
        <w:t xml:space="preserve">’s activities are efficiently managed in the interests of the </w:t>
      </w:r>
      <w:r w:rsidR="00403846">
        <w:rPr>
          <w:lang w:val="en-US"/>
        </w:rPr>
        <w:t>CERL</w:t>
      </w:r>
      <w:r w:rsidRPr="00F067F1">
        <w:rPr>
          <w:lang w:val="en-US"/>
        </w:rPr>
        <w:t xml:space="preserve"> Membership. </w:t>
      </w:r>
    </w:p>
    <w:p w14:paraId="3CDA129A" w14:textId="4CD0DFEC" w:rsidR="008076C0" w:rsidRPr="00F067F1" w:rsidRDefault="008076C0" w:rsidP="008076C0">
      <w:pPr>
        <w:autoSpaceDE w:val="0"/>
        <w:autoSpaceDN w:val="0"/>
        <w:rPr>
          <w:lang w:val="en-US"/>
        </w:rPr>
      </w:pPr>
      <w:r w:rsidRPr="00F067F1">
        <w:rPr>
          <w:lang w:val="en-US"/>
        </w:rPr>
        <w:t xml:space="preserve">3.2. The Chairman is responsible for fostering and maintaining a team approach, and for ensuring that the </w:t>
      </w:r>
      <w:r w:rsidR="00403846">
        <w:rPr>
          <w:lang w:val="en-US"/>
        </w:rPr>
        <w:t>CERL</w:t>
      </w:r>
      <w:r w:rsidRPr="00F067F1">
        <w:rPr>
          <w:lang w:val="en-US"/>
        </w:rPr>
        <w:t>’s work is advanced and carried forward effectively by the team.</w:t>
      </w:r>
    </w:p>
    <w:p w14:paraId="15087C82" w14:textId="2D1158A3" w:rsidR="008076C0" w:rsidRPr="00F067F1" w:rsidRDefault="008076C0" w:rsidP="008076C0">
      <w:pPr>
        <w:autoSpaceDE w:val="0"/>
        <w:autoSpaceDN w:val="0"/>
        <w:rPr>
          <w:lang w:val="en-US"/>
        </w:rPr>
      </w:pPr>
      <w:r w:rsidRPr="00F067F1">
        <w:rPr>
          <w:lang w:val="en-US"/>
        </w:rPr>
        <w:t>3.3. The Chairman is responsible for chairing Annual General Meetings, and meetings of the CERL Board of Directors,</w:t>
      </w:r>
      <w:r w:rsidR="00211CAA">
        <w:rPr>
          <w:lang w:val="en-US"/>
        </w:rPr>
        <w:t xml:space="preserve"> and</w:t>
      </w:r>
      <w:r w:rsidRPr="00F067F1">
        <w:rPr>
          <w:lang w:val="en-US"/>
        </w:rPr>
        <w:t xml:space="preserve"> the CERL Executive Committe</w:t>
      </w:r>
      <w:r w:rsidR="00211CAA">
        <w:rPr>
          <w:lang w:val="en-US"/>
        </w:rPr>
        <w:t>e</w:t>
      </w:r>
      <w:r w:rsidRPr="00F067F1">
        <w:rPr>
          <w:lang w:val="en-US"/>
        </w:rPr>
        <w:t>.</w:t>
      </w:r>
    </w:p>
    <w:p w14:paraId="019D438C" w14:textId="77777777" w:rsidR="008076C0" w:rsidRPr="00F067F1" w:rsidRDefault="008076C0" w:rsidP="008076C0">
      <w:pPr>
        <w:autoSpaceDE w:val="0"/>
        <w:autoSpaceDN w:val="0"/>
        <w:rPr>
          <w:rFonts w:cs="Garamond,Bold"/>
          <w:b/>
          <w:bCs/>
          <w:lang w:val="en-US"/>
        </w:rPr>
      </w:pPr>
    </w:p>
    <w:p w14:paraId="09350DCE" w14:textId="77777777" w:rsidR="008076C0" w:rsidRPr="00F067F1" w:rsidRDefault="008076C0" w:rsidP="008076C0">
      <w:pPr>
        <w:autoSpaceDE w:val="0"/>
        <w:autoSpaceDN w:val="0"/>
        <w:rPr>
          <w:rFonts w:cs="Garamond,Bold"/>
          <w:b/>
          <w:bCs/>
          <w:lang w:val="en-US"/>
        </w:rPr>
      </w:pPr>
      <w:r w:rsidRPr="00F067F1">
        <w:rPr>
          <w:rFonts w:cs="Garamond,Bold"/>
          <w:b/>
          <w:bCs/>
          <w:lang w:val="en-US"/>
        </w:rPr>
        <w:t>4. PROMOTION</w:t>
      </w:r>
    </w:p>
    <w:p w14:paraId="535F574D" w14:textId="375015D7" w:rsidR="008076C0" w:rsidRPr="00F067F1" w:rsidRDefault="008076C0" w:rsidP="008076C0">
      <w:pPr>
        <w:autoSpaceDE w:val="0"/>
        <w:autoSpaceDN w:val="0"/>
        <w:rPr>
          <w:lang w:val="en-US"/>
        </w:rPr>
      </w:pPr>
      <w:r w:rsidRPr="00F067F1">
        <w:rPr>
          <w:lang w:val="en-US"/>
        </w:rPr>
        <w:t xml:space="preserve">4.1. The Chairman must act as an advocate for </w:t>
      </w:r>
      <w:r w:rsidR="00403846">
        <w:rPr>
          <w:lang w:val="en-US"/>
        </w:rPr>
        <w:t>CERL</w:t>
      </w:r>
      <w:r w:rsidRPr="00F067F1">
        <w:rPr>
          <w:lang w:val="en-US"/>
        </w:rPr>
        <w:t xml:space="preserve">, and make every effort to increase its visibility and its benefits across </w:t>
      </w:r>
      <w:smartTag w:uri="urn:schemas-microsoft-com:office:smarttags" w:element="place">
        <w:r w:rsidRPr="00F067F1">
          <w:rPr>
            <w:lang w:val="en-US"/>
          </w:rPr>
          <w:t>Europe</w:t>
        </w:r>
      </w:smartTag>
      <w:r w:rsidRPr="00F067F1">
        <w:rPr>
          <w:lang w:val="en-US"/>
        </w:rPr>
        <w:t xml:space="preserve"> and internationally.</w:t>
      </w:r>
    </w:p>
    <w:p w14:paraId="0BA5048C" w14:textId="7F5452D8" w:rsidR="008076C0" w:rsidRPr="00F067F1" w:rsidRDefault="008076C0" w:rsidP="008076C0">
      <w:pPr>
        <w:autoSpaceDE w:val="0"/>
        <w:autoSpaceDN w:val="0"/>
        <w:rPr>
          <w:lang w:val="en-US"/>
        </w:rPr>
      </w:pPr>
      <w:r w:rsidRPr="00F067F1">
        <w:rPr>
          <w:lang w:val="en-US"/>
        </w:rPr>
        <w:t xml:space="preserve">4.2. The Chairman is responsible for ensuring that appropriate initiatives and policies are in place to promote the activities of </w:t>
      </w:r>
      <w:r w:rsidR="00403846">
        <w:rPr>
          <w:lang w:val="en-US"/>
        </w:rPr>
        <w:t>CERL</w:t>
      </w:r>
      <w:r w:rsidRPr="00F067F1">
        <w:rPr>
          <w:lang w:val="en-US"/>
        </w:rPr>
        <w:t xml:space="preserve"> across </w:t>
      </w:r>
      <w:smartTag w:uri="urn:schemas-microsoft-com:office:smarttags" w:element="place">
        <w:r w:rsidRPr="00F067F1">
          <w:rPr>
            <w:lang w:val="en-US"/>
          </w:rPr>
          <w:t>Europe</w:t>
        </w:r>
      </w:smartTag>
      <w:r w:rsidRPr="00F067F1">
        <w:rPr>
          <w:lang w:val="en-US"/>
        </w:rPr>
        <w:t xml:space="preserve"> and internationally.</w:t>
      </w:r>
    </w:p>
    <w:p w14:paraId="54AC294D" w14:textId="77777777" w:rsidR="008076C0" w:rsidRPr="00F067F1" w:rsidRDefault="008076C0" w:rsidP="008076C0">
      <w:pPr>
        <w:autoSpaceDE w:val="0"/>
        <w:autoSpaceDN w:val="0"/>
        <w:rPr>
          <w:lang w:val="en-US"/>
        </w:rPr>
      </w:pPr>
    </w:p>
    <w:p w14:paraId="6BB962E2" w14:textId="77777777" w:rsidR="008076C0" w:rsidRPr="00F067F1" w:rsidRDefault="008076C0" w:rsidP="008076C0">
      <w:pPr>
        <w:autoSpaceDE w:val="0"/>
        <w:autoSpaceDN w:val="0"/>
        <w:rPr>
          <w:rFonts w:cs="Garamond,Bold"/>
          <w:b/>
          <w:bCs/>
          <w:lang w:val="en-US"/>
        </w:rPr>
      </w:pPr>
      <w:r w:rsidRPr="00F067F1">
        <w:rPr>
          <w:rFonts w:cs="Garamond,Bold"/>
          <w:b/>
          <w:bCs/>
          <w:lang w:val="en-US"/>
        </w:rPr>
        <w:t>5. GENERAL</w:t>
      </w:r>
    </w:p>
    <w:p w14:paraId="4213783B" w14:textId="77777777" w:rsidR="008076C0" w:rsidRPr="00F067F1" w:rsidRDefault="008076C0" w:rsidP="008076C0">
      <w:pPr>
        <w:autoSpaceDE w:val="0"/>
        <w:autoSpaceDN w:val="0"/>
        <w:rPr>
          <w:lang w:val="en-US"/>
        </w:rPr>
      </w:pPr>
      <w:r w:rsidRPr="00F067F1">
        <w:rPr>
          <w:lang w:val="en-US"/>
        </w:rPr>
        <w:t xml:space="preserve">5.1. The Chairman will undertake any other relevant duties that may occur from time to time and can be considered to fall within the responsibilities of the Chairman. He will closely liaise with those to whom strategically relevant duties have been delegated.  </w:t>
      </w:r>
    </w:p>
    <w:p w14:paraId="7FF83A49" w14:textId="2FF0E2C4" w:rsidR="008076C0" w:rsidRPr="00F067F1" w:rsidRDefault="008076C0" w:rsidP="008076C0">
      <w:pPr>
        <w:autoSpaceDE w:val="0"/>
        <w:autoSpaceDN w:val="0"/>
        <w:rPr>
          <w:lang w:val="en-US"/>
        </w:rPr>
      </w:pPr>
      <w:r w:rsidRPr="00F067F1">
        <w:rPr>
          <w:lang w:val="en-US"/>
        </w:rPr>
        <w:t xml:space="preserve">5.2. </w:t>
      </w:r>
      <w:r w:rsidR="00CC0FE0">
        <w:rPr>
          <w:lang w:val="en-US"/>
        </w:rPr>
        <w:t xml:space="preserve">CERL is registered in Ireland, with its registered address at Marsh’s Library in Dublin. </w:t>
      </w:r>
      <w:r w:rsidRPr="00F067F1">
        <w:rPr>
          <w:lang w:val="en-US"/>
        </w:rPr>
        <w:t>The Consortium’s Secretar</w:t>
      </w:r>
      <w:r w:rsidR="00D96A34">
        <w:rPr>
          <w:lang w:val="en-US"/>
        </w:rPr>
        <w:t>y is based in London, the</w:t>
      </w:r>
      <w:r w:rsidRPr="00F067F1">
        <w:rPr>
          <w:lang w:val="en-US"/>
        </w:rPr>
        <w:t xml:space="preserve"> Executive Manager</w:t>
      </w:r>
      <w:r w:rsidR="001761E4">
        <w:rPr>
          <w:lang w:val="en-US"/>
        </w:rPr>
        <w:t xml:space="preserve"> </w:t>
      </w:r>
      <w:r w:rsidR="00D96A34">
        <w:rPr>
          <w:lang w:val="en-US"/>
        </w:rPr>
        <w:t>is based in</w:t>
      </w:r>
      <w:r w:rsidRPr="00F067F1">
        <w:rPr>
          <w:lang w:val="en-US"/>
        </w:rPr>
        <w:t xml:space="preserve"> The Hague.</w:t>
      </w:r>
    </w:p>
    <w:p w14:paraId="70E0EDF7" w14:textId="77777777" w:rsidR="008076C0" w:rsidRPr="00F067F1" w:rsidRDefault="008076C0" w:rsidP="008076C0">
      <w:pPr>
        <w:autoSpaceDE w:val="0"/>
        <w:autoSpaceDN w:val="0"/>
        <w:rPr>
          <w:lang w:val="en-US"/>
        </w:rPr>
      </w:pPr>
      <w:r w:rsidRPr="00F067F1">
        <w:rPr>
          <w:lang w:val="en-US"/>
        </w:rPr>
        <w:t>5.3. The Chairman of CERL can come from any of the countries which have CERL membership.</w:t>
      </w:r>
    </w:p>
    <w:p w14:paraId="685E713A" w14:textId="72E56EF0" w:rsidR="008076C0" w:rsidRPr="00F067F1" w:rsidRDefault="008076C0" w:rsidP="008076C0">
      <w:pPr>
        <w:autoSpaceDE w:val="0"/>
        <w:autoSpaceDN w:val="0"/>
        <w:rPr>
          <w:lang w:val="en-US"/>
        </w:rPr>
      </w:pPr>
      <w:r w:rsidRPr="00F067F1">
        <w:rPr>
          <w:lang w:val="en-US"/>
        </w:rPr>
        <w:t>5.4. Due to the international and multilingual character of the Consortium</w:t>
      </w:r>
      <w:r w:rsidR="00E6783A">
        <w:rPr>
          <w:lang w:val="en-US"/>
        </w:rPr>
        <w:t xml:space="preserve">, </w:t>
      </w:r>
      <w:r w:rsidRPr="00F067F1">
        <w:rPr>
          <w:lang w:val="en-US"/>
        </w:rPr>
        <w:t>English is the working language of the Consortium.</w:t>
      </w:r>
    </w:p>
    <w:sectPr w:rsidR="008076C0" w:rsidRPr="00F067F1" w:rsidSect="00B03C35">
      <w:headerReference w:type="first" r:id="rId7"/>
      <w:footerReference w:type="first" r:id="rId8"/>
      <w:pgSz w:w="11900" w:h="16840" w:code="9"/>
      <w:pgMar w:top="3005" w:right="1412" w:bottom="1361" w:left="1871" w:header="1134"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ED2D8" w14:textId="77777777" w:rsidR="00BF50C5" w:rsidRDefault="00BF50C5">
      <w:pPr>
        <w:spacing w:line="240" w:lineRule="auto"/>
      </w:pPr>
      <w:r>
        <w:separator/>
      </w:r>
    </w:p>
  </w:endnote>
  <w:endnote w:type="continuationSeparator" w:id="0">
    <w:p w14:paraId="4A452081" w14:textId="77777777" w:rsidR="00BF50C5" w:rsidRDefault="00BF50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398" w:tblpY="15480"/>
      <w:tblOverlap w:val="never"/>
      <w:tblW w:w="11113" w:type="dxa"/>
      <w:tblLayout w:type="fixed"/>
      <w:tblCellMar>
        <w:left w:w="0" w:type="dxa"/>
        <w:right w:w="0" w:type="dxa"/>
      </w:tblCellMar>
      <w:tblLook w:val="00A0" w:firstRow="1" w:lastRow="0" w:firstColumn="1" w:lastColumn="0" w:noHBand="0" w:noVBand="0"/>
    </w:tblPr>
    <w:tblGrid>
      <w:gridCol w:w="11113"/>
    </w:tblGrid>
    <w:tr w:rsidR="00713471" w:rsidRPr="00BF1BAD" w14:paraId="6E16D5DD" w14:textId="77777777" w:rsidTr="00373C9D">
      <w:trPr>
        <w:cantSplit/>
        <w:trHeight w:val="567"/>
      </w:trPr>
      <w:tc>
        <w:tcPr>
          <w:tcW w:w="8411" w:type="dxa"/>
          <w:shd w:val="clear" w:color="auto" w:fill="auto"/>
          <w:vAlign w:val="bottom"/>
        </w:tcPr>
        <w:p w14:paraId="49EAA136" w14:textId="28F51ADF" w:rsidR="00713471" w:rsidRDefault="00F065C5" w:rsidP="00373C9D">
          <w:pPr>
            <w:pStyle w:val="4Sender1"/>
            <w:rPr>
              <w:color w:val="1F4E79"/>
              <w:sz w:val="18"/>
              <w:szCs w:val="18"/>
            </w:rPr>
          </w:pPr>
          <w:r>
            <w:rPr>
              <w:color w:val="1F4E79"/>
              <w:sz w:val="18"/>
              <w:szCs w:val="18"/>
              <w:shd w:val="clear" w:color="auto" w:fill="FFFFFF"/>
            </w:rPr>
            <w:t>Legal Entity: Consortium of European Research Libraries CLG </w:t>
          </w:r>
          <w:r w:rsidR="00713471">
            <w:rPr>
              <w:color w:val="1F4E79"/>
              <w:sz w:val="18"/>
              <w:szCs w:val="18"/>
            </w:rPr>
            <w:t xml:space="preserve">  </w:t>
          </w:r>
          <w:r w:rsidR="00FD5912">
            <w:rPr>
              <w:rFonts w:cs="Calibri"/>
              <w:color w:val="1F4E79"/>
              <w:sz w:val="18"/>
              <w:szCs w:val="18"/>
              <w:shd w:val="clear" w:color="auto" w:fill="FFFFFF"/>
            </w:rPr>
            <w:t>Please direct all correspondence to</w:t>
          </w:r>
          <w:r w:rsidR="00713471">
            <w:rPr>
              <w:color w:val="1F4E79"/>
              <w:sz w:val="18"/>
              <w:szCs w:val="18"/>
            </w:rPr>
            <w:t xml:space="preserve"> secretariat@cerl.org</w:t>
          </w:r>
        </w:p>
        <w:p w14:paraId="49376B29" w14:textId="5BB5882F" w:rsidR="00713471" w:rsidRDefault="00F065C5" w:rsidP="00373C9D">
          <w:pPr>
            <w:pStyle w:val="5SenderLightBlue"/>
            <w:rPr>
              <w:color w:val="A6A6A6"/>
              <w:sz w:val="18"/>
              <w:szCs w:val="18"/>
            </w:rPr>
          </w:pPr>
          <w:r>
            <w:rPr>
              <w:color w:val="A6A6A6"/>
              <w:sz w:val="18"/>
              <w:szCs w:val="18"/>
              <w:shd w:val="clear" w:color="auto" w:fill="FFFFFF"/>
            </w:rPr>
            <w:t>Reg Address: Marsh’s Library</w:t>
          </w:r>
          <w:r w:rsidR="00DB093A">
            <w:rPr>
              <w:color w:val="A6A6A6"/>
              <w:sz w:val="18"/>
              <w:szCs w:val="18"/>
              <w:shd w:val="clear" w:color="auto" w:fill="FFFFFF"/>
            </w:rPr>
            <w:t>,</w:t>
          </w:r>
          <w:r>
            <w:rPr>
              <w:color w:val="A6A6A6"/>
              <w:sz w:val="18"/>
              <w:szCs w:val="18"/>
              <w:shd w:val="clear" w:color="auto" w:fill="FFFFFF"/>
            </w:rPr>
            <w:t xml:space="preserve"> St Patrick’s Close</w:t>
          </w:r>
          <w:r w:rsidR="00DB093A">
            <w:rPr>
              <w:color w:val="A6A6A6"/>
              <w:sz w:val="18"/>
              <w:szCs w:val="18"/>
              <w:shd w:val="clear" w:color="auto" w:fill="FFFFFF"/>
            </w:rPr>
            <w:t>,</w:t>
          </w:r>
          <w:r>
            <w:rPr>
              <w:color w:val="A6A6A6"/>
              <w:sz w:val="18"/>
              <w:szCs w:val="18"/>
              <w:shd w:val="clear" w:color="auto" w:fill="FFFFFF"/>
            </w:rPr>
            <w:t xml:space="preserve"> Dublin</w:t>
          </w:r>
          <w:r w:rsidR="00DB093A">
            <w:rPr>
              <w:color w:val="A6A6A6"/>
              <w:sz w:val="18"/>
              <w:szCs w:val="18"/>
              <w:shd w:val="clear" w:color="auto" w:fill="FFFFFF"/>
            </w:rPr>
            <w:t>,</w:t>
          </w:r>
          <w:r>
            <w:rPr>
              <w:color w:val="A6A6A6"/>
              <w:sz w:val="18"/>
              <w:szCs w:val="18"/>
              <w:shd w:val="clear" w:color="auto" w:fill="FFFFFF"/>
            </w:rPr>
            <w:t xml:space="preserve"> Ireland</w:t>
          </w:r>
          <w:r w:rsidR="00DB093A">
            <w:rPr>
              <w:color w:val="A6A6A6"/>
              <w:sz w:val="18"/>
              <w:szCs w:val="18"/>
              <w:shd w:val="clear" w:color="auto" w:fill="FFFFFF"/>
            </w:rPr>
            <w:t>,</w:t>
          </w:r>
          <w:r>
            <w:rPr>
              <w:color w:val="A6A6A6"/>
              <w:sz w:val="18"/>
              <w:szCs w:val="18"/>
              <w:shd w:val="clear" w:color="auto" w:fill="FFFFFF"/>
            </w:rPr>
            <w:t xml:space="preserve"> D08</w:t>
          </w:r>
          <w:r w:rsidR="00DB093A">
            <w:rPr>
              <w:color w:val="A6A6A6"/>
              <w:sz w:val="18"/>
              <w:szCs w:val="18"/>
              <w:shd w:val="clear" w:color="auto" w:fill="FFFFFF"/>
            </w:rPr>
            <w:t xml:space="preserve"> </w:t>
          </w:r>
          <w:r>
            <w:rPr>
              <w:color w:val="A6A6A6"/>
              <w:sz w:val="18"/>
              <w:szCs w:val="18"/>
              <w:shd w:val="clear" w:color="auto" w:fill="FFFFFF"/>
            </w:rPr>
            <w:t>FK79</w:t>
          </w:r>
          <w:r w:rsidR="00BF1BAD">
            <w:rPr>
              <w:color w:val="A6A6A6"/>
              <w:sz w:val="18"/>
              <w:szCs w:val="18"/>
            </w:rPr>
            <w:t xml:space="preserve">  </w:t>
          </w:r>
          <w:r w:rsidR="00713471">
            <w:rPr>
              <w:color w:val="A6A6A6"/>
              <w:sz w:val="18"/>
              <w:szCs w:val="18"/>
            </w:rPr>
            <w:t xml:space="preserve"> </w:t>
          </w:r>
          <w:r>
            <w:rPr>
              <w:color w:val="A6A6A6"/>
              <w:sz w:val="18"/>
              <w:szCs w:val="18"/>
              <w:shd w:val="clear" w:color="auto" w:fill="FFFFFF"/>
            </w:rPr>
            <w:t>CRO Reg No: 692695 </w:t>
          </w:r>
        </w:p>
      </w:tc>
    </w:tr>
  </w:tbl>
  <w:p w14:paraId="7D17748B" w14:textId="77777777" w:rsidR="00713471" w:rsidRDefault="00713471" w:rsidP="0078770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D6EB3" w14:textId="77777777" w:rsidR="00BF50C5" w:rsidRDefault="00BF50C5">
      <w:pPr>
        <w:spacing w:line="240" w:lineRule="auto"/>
      </w:pPr>
      <w:r>
        <w:separator/>
      </w:r>
    </w:p>
  </w:footnote>
  <w:footnote w:type="continuationSeparator" w:id="0">
    <w:p w14:paraId="6FF2B653" w14:textId="77777777" w:rsidR="00BF50C5" w:rsidRDefault="00BF50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53AEA" w14:textId="1C9645C7" w:rsidR="00713471" w:rsidRDefault="00845A71">
    <w:pPr>
      <w:pStyle w:val="Koptekst"/>
    </w:pPr>
    <w:r>
      <w:rPr>
        <w:noProof/>
        <w:lang w:eastAsia="en-GB"/>
      </w:rPr>
      <w:drawing>
        <wp:anchor distT="0" distB="0" distL="114300" distR="114300" simplePos="0" relativeHeight="251657728" behindDoc="1" locked="0" layoutInCell="1" allowOverlap="1" wp14:anchorId="2006ED34" wp14:editId="041E61B0">
          <wp:simplePos x="0" y="0"/>
          <wp:positionH relativeFrom="page">
            <wp:posOffset>139700</wp:posOffset>
          </wp:positionH>
          <wp:positionV relativeFrom="page">
            <wp:posOffset>178435</wp:posOffset>
          </wp:positionV>
          <wp:extent cx="2517140" cy="1113790"/>
          <wp:effectExtent l="0" t="0" r="0" b="0"/>
          <wp:wrapNone/>
          <wp:docPr id="1166739685" name="Afbeelding 1166739685" descr="CERL_logo_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L_logo_6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140" cy="11137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20E25"/>
    <w:multiLevelType w:val="hybridMultilevel"/>
    <w:tmpl w:val="928A24B6"/>
    <w:lvl w:ilvl="0" w:tplc="E31ADF86">
      <w:start w:val="1"/>
      <w:numFmt w:val="bullet"/>
      <w:pStyle w:val="2Bullets"/>
      <w:lvlText w:val="–"/>
      <w:lvlJc w:val="left"/>
      <w:pPr>
        <w:tabs>
          <w:tab w:val="num" w:pos="227"/>
        </w:tabs>
        <w:ind w:left="227" w:hanging="227"/>
      </w:pPr>
      <w:rPr>
        <w:rFonts w:ascii="Times New Roman" w:hAnsi="Times New Roman"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41454F"/>
    <w:multiLevelType w:val="hybridMultilevel"/>
    <w:tmpl w:val="3112D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B430F0"/>
    <w:multiLevelType w:val="hybridMultilevel"/>
    <w:tmpl w:val="349E1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717C52"/>
    <w:multiLevelType w:val="hybridMultilevel"/>
    <w:tmpl w:val="54B6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B14E66"/>
    <w:multiLevelType w:val="hybridMultilevel"/>
    <w:tmpl w:val="A9AC9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3E15D0"/>
    <w:multiLevelType w:val="hybridMultilevel"/>
    <w:tmpl w:val="FBE40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6084096">
    <w:abstractNumId w:val="0"/>
  </w:num>
  <w:num w:numId="2" w16cid:durableId="1082799288">
    <w:abstractNumId w:val="2"/>
  </w:num>
  <w:num w:numId="3" w16cid:durableId="967586445">
    <w:abstractNumId w:val="4"/>
  </w:num>
  <w:num w:numId="4" w16cid:durableId="78137066">
    <w:abstractNumId w:val="1"/>
  </w:num>
  <w:num w:numId="5" w16cid:durableId="1295596431">
    <w:abstractNumId w:val="5"/>
  </w:num>
  <w:num w:numId="6" w16cid:durableId="4967267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3EE"/>
    <w:rsid w:val="000062FA"/>
    <w:rsid w:val="00025709"/>
    <w:rsid w:val="00062E9B"/>
    <w:rsid w:val="0011231D"/>
    <w:rsid w:val="001309B4"/>
    <w:rsid w:val="001761E4"/>
    <w:rsid w:val="00177F71"/>
    <w:rsid w:val="001803EE"/>
    <w:rsid w:val="001F200D"/>
    <w:rsid w:val="00211CAA"/>
    <w:rsid w:val="00287119"/>
    <w:rsid w:val="002E5A27"/>
    <w:rsid w:val="002E6028"/>
    <w:rsid w:val="0031687B"/>
    <w:rsid w:val="0032234D"/>
    <w:rsid w:val="003430AC"/>
    <w:rsid w:val="003520F9"/>
    <w:rsid w:val="00373C9D"/>
    <w:rsid w:val="0038545C"/>
    <w:rsid w:val="003A12D6"/>
    <w:rsid w:val="003C17DB"/>
    <w:rsid w:val="00403846"/>
    <w:rsid w:val="00413150"/>
    <w:rsid w:val="00413BF7"/>
    <w:rsid w:val="00462D39"/>
    <w:rsid w:val="00477D76"/>
    <w:rsid w:val="004B4340"/>
    <w:rsid w:val="004C1877"/>
    <w:rsid w:val="005008C2"/>
    <w:rsid w:val="00540E75"/>
    <w:rsid w:val="00560369"/>
    <w:rsid w:val="00580B3F"/>
    <w:rsid w:val="00593711"/>
    <w:rsid w:val="005E0335"/>
    <w:rsid w:val="005F4BBF"/>
    <w:rsid w:val="005F50EB"/>
    <w:rsid w:val="00635CC6"/>
    <w:rsid w:val="00660043"/>
    <w:rsid w:val="00697EB7"/>
    <w:rsid w:val="006E2552"/>
    <w:rsid w:val="0070317D"/>
    <w:rsid w:val="00713471"/>
    <w:rsid w:val="00743B2B"/>
    <w:rsid w:val="00752ABD"/>
    <w:rsid w:val="00770949"/>
    <w:rsid w:val="00787704"/>
    <w:rsid w:val="00790A6D"/>
    <w:rsid w:val="00793CAE"/>
    <w:rsid w:val="00797FAF"/>
    <w:rsid w:val="007E7768"/>
    <w:rsid w:val="007F038E"/>
    <w:rsid w:val="007F710C"/>
    <w:rsid w:val="008076C0"/>
    <w:rsid w:val="00845A71"/>
    <w:rsid w:val="008628EE"/>
    <w:rsid w:val="008637CD"/>
    <w:rsid w:val="008714AE"/>
    <w:rsid w:val="0088032A"/>
    <w:rsid w:val="008B062B"/>
    <w:rsid w:val="008D301F"/>
    <w:rsid w:val="008E2CED"/>
    <w:rsid w:val="008E5BB3"/>
    <w:rsid w:val="008F7406"/>
    <w:rsid w:val="00933D79"/>
    <w:rsid w:val="00943BE4"/>
    <w:rsid w:val="00951F60"/>
    <w:rsid w:val="009545D4"/>
    <w:rsid w:val="009C33FF"/>
    <w:rsid w:val="00A210F7"/>
    <w:rsid w:val="00A217DA"/>
    <w:rsid w:val="00A23AD1"/>
    <w:rsid w:val="00A33664"/>
    <w:rsid w:val="00A50538"/>
    <w:rsid w:val="00A861C3"/>
    <w:rsid w:val="00AC2CD1"/>
    <w:rsid w:val="00B03C35"/>
    <w:rsid w:val="00B33E5C"/>
    <w:rsid w:val="00B65DCC"/>
    <w:rsid w:val="00B6661C"/>
    <w:rsid w:val="00B87CBC"/>
    <w:rsid w:val="00B9220E"/>
    <w:rsid w:val="00BB29A3"/>
    <w:rsid w:val="00BD571A"/>
    <w:rsid w:val="00BF13E9"/>
    <w:rsid w:val="00BF1BAD"/>
    <w:rsid w:val="00BF4B64"/>
    <w:rsid w:val="00BF50C5"/>
    <w:rsid w:val="00C2580E"/>
    <w:rsid w:val="00C305A0"/>
    <w:rsid w:val="00C56D10"/>
    <w:rsid w:val="00C64E0D"/>
    <w:rsid w:val="00C747F9"/>
    <w:rsid w:val="00C832A8"/>
    <w:rsid w:val="00CC0FE0"/>
    <w:rsid w:val="00CC6307"/>
    <w:rsid w:val="00CD766C"/>
    <w:rsid w:val="00CE1E23"/>
    <w:rsid w:val="00CF40FF"/>
    <w:rsid w:val="00D54C91"/>
    <w:rsid w:val="00D71764"/>
    <w:rsid w:val="00D80FF6"/>
    <w:rsid w:val="00D96A34"/>
    <w:rsid w:val="00D973B2"/>
    <w:rsid w:val="00DB0724"/>
    <w:rsid w:val="00DB093A"/>
    <w:rsid w:val="00DD5B58"/>
    <w:rsid w:val="00DE6941"/>
    <w:rsid w:val="00DF0C19"/>
    <w:rsid w:val="00E378DE"/>
    <w:rsid w:val="00E4395E"/>
    <w:rsid w:val="00E52769"/>
    <w:rsid w:val="00E601E6"/>
    <w:rsid w:val="00E6783A"/>
    <w:rsid w:val="00E909AC"/>
    <w:rsid w:val="00EE5C97"/>
    <w:rsid w:val="00EF2501"/>
    <w:rsid w:val="00EF509C"/>
    <w:rsid w:val="00F065C5"/>
    <w:rsid w:val="00F17251"/>
    <w:rsid w:val="00F340F8"/>
    <w:rsid w:val="00F64B9C"/>
    <w:rsid w:val="00F8766E"/>
    <w:rsid w:val="00FD172F"/>
    <w:rsid w:val="00FD5912"/>
    <w:rsid w:val="00FE5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114DC6F6"/>
  <w15:docId w15:val="{CCC2E666-5AAC-43EE-9BCD-C16EEFF5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Gill Sans MT" w:hAnsi="Gill Sans MT"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260" w:lineRule="atLeast"/>
    </w:pPr>
    <w:rPr>
      <w:szCs w:val="24"/>
      <w:lang w:val="en-GB" w:eastAsia="en-US"/>
    </w:rPr>
  </w:style>
  <w:style w:type="paragraph" w:styleId="Kop1">
    <w:name w:val="heading 1"/>
    <w:basedOn w:val="Standaard"/>
    <w:link w:val="Kop1Char"/>
    <w:uiPriority w:val="9"/>
    <w:qFormat/>
    <w:rsid w:val="00797FAF"/>
    <w:pPr>
      <w:spacing w:before="100" w:beforeAutospacing="1" w:after="100" w:afterAutospacing="1" w:line="240" w:lineRule="auto"/>
      <w:outlineLvl w:val="0"/>
    </w:pPr>
    <w:rPr>
      <w:rFonts w:ascii="Times New Roman" w:eastAsia="Times New Roman" w:hAnsi="Times New Roman"/>
      <w:b/>
      <w:bCs/>
      <w:kern w:val="36"/>
      <w:sz w:val="48"/>
      <w:szCs w:val="4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Bodytext">
    <w:name w:val="1_Bodytext"/>
    <w:basedOn w:val="Standaard"/>
    <w:pPr>
      <w:tabs>
        <w:tab w:val="left" w:pos="227"/>
        <w:tab w:val="left" w:pos="5670"/>
        <w:tab w:val="right" w:pos="7371"/>
      </w:tabs>
    </w:pPr>
  </w:style>
  <w:style w:type="paragraph" w:customStyle="1" w:styleId="4Sender1">
    <w:name w:val="4_Sender_1"/>
    <w:basedOn w:val="1Bodytext"/>
    <w:rsid w:val="009545D4"/>
    <w:pPr>
      <w:spacing w:line="210" w:lineRule="exact"/>
    </w:pPr>
    <w:rPr>
      <w:color w:val="004165"/>
      <w:sz w:val="16"/>
    </w:rPr>
  </w:style>
  <w:style w:type="paragraph" w:customStyle="1" w:styleId="5SenderLightBlue">
    <w:name w:val="5_Sender_Light Blue"/>
    <w:basedOn w:val="4Sender1"/>
    <w:rsid w:val="009545D4"/>
    <w:rPr>
      <w:color w:val="A4B3C9"/>
    </w:rPr>
  </w:style>
  <w:style w:type="paragraph" w:styleId="Ballontekst">
    <w:name w:val="Balloon Text"/>
    <w:basedOn w:val="Standaard"/>
    <w:semiHidden/>
    <w:rPr>
      <w:rFonts w:ascii="Lucida Grande" w:hAnsi="Lucida Grande"/>
      <w:sz w:val="18"/>
      <w:szCs w:val="18"/>
    </w:rPr>
  </w:style>
  <w:style w:type="paragraph" w:styleId="Koptekst">
    <w:name w:val="header"/>
    <w:basedOn w:val="Standaard"/>
    <w:link w:val="KoptekstChar"/>
    <w:semiHidden/>
    <w:pPr>
      <w:tabs>
        <w:tab w:val="center" w:pos="4536"/>
        <w:tab w:val="right" w:pos="9072"/>
      </w:tabs>
    </w:pPr>
  </w:style>
  <w:style w:type="character" w:customStyle="1" w:styleId="KoptekstChar">
    <w:name w:val="Koptekst Char"/>
    <w:link w:val="Koptekst"/>
    <w:semiHidden/>
    <w:locked/>
    <w:rPr>
      <w:rFonts w:cs="Times New Roman"/>
      <w:sz w:val="24"/>
      <w:szCs w:val="24"/>
    </w:rPr>
  </w:style>
  <w:style w:type="paragraph" w:styleId="Voettekst">
    <w:name w:val="footer"/>
    <w:basedOn w:val="Standaard"/>
    <w:link w:val="VoettekstChar"/>
    <w:semiHidden/>
    <w:pPr>
      <w:tabs>
        <w:tab w:val="center" w:pos="4536"/>
        <w:tab w:val="right" w:pos="9072"/>
      </w:tabs>
    </w:pPr>
  </w:style>
  <w:style w:type="character" w:customStyle="1" w:styleId="VoettekstChar">
    <w:name w:val="Voettekst Char"/>
    <w:link w:val="Voettekst"/>
    <w:semiHidden/>
    <w:locked/>
    <w:rPr>
      <w:rFonts w:cs="Times New Roman"/>
      <w:sz w:val="24"/>
      <w:szCs w:val="24"/>
    </w:rPr>
  </w:style>
  <w:style w:type="table" w:styleId="Tabelraster">
    <w:name w:val="Table Grid"/>
    <w:basedOn w:val="Standaardtabel"/>
    <w:rPr>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Bullets">
    <w:name w:val="2_Bullets"/>
    <w:basedOn w:val="1Bodytext"/>
    <w:pPr>
      <w:numPr>
        <w:numId w:val="1"/>
      </w:numPr>
    </w:pPr>
  </w:style>
  <w:style w:type="character" w:customStyle="1" w:styleId="CharChar1">
    <w:name w:val="Char Char1"/>
    <w:semiHidden/>
    <w:rsid w:val="00951F60"/>
    <w:rPr>
      <w:rFonts w:ascii="Gill Sans MT" w:eastAsia="Gill Sans MT" w:hAnsi="Gill Sans MT"/>
      <w:szCs w:val="24"/>
      <w:lang w:val="en-GB" w:eastAsia="en-US" w:bidi="ar-SA"/>
    </w:rPr>
  </w:style>
  <w:style w:type="paragraph" w:styleId="Tekstzonderopmaak">
    <w:name w:val="Plain Text"/>
    <w:basedOn w:val="Standaard"/>
    <w:rsid w:val="003520F9"/>
    <w:pPr>
      <w:spacing w:line="240" w:lineRule="auto"/>
    </w:pPr>
    <w:rPr>
      <w:rFonts w:ascii="Courier New" w:eastAsia="Times New Roman" w:hAnsi="Courier New" w:cs="Courier New"/>
      <w:szCs w:val="20"/>
    </w:rPr>
  </w:style>
  <w:style w:type="paragraph" w:styleId="Lijst">
    <w:name w:val="List"/>
    <w:basedOn w:val="Standaard"/>
    <w:rsid w:val="00540E75"/>
    <w:pPr>
      <w:spacing w:line="240" w:lineRule="auto"/>
      <w:ind w:left="360" w:hanging="360"/>
    </w:pPr>
    <w:rPr>
      <w:rFonts w:ascii="Arial" w:eastAsia="Times New Roman" w:hAnsi="Arial"/>
      <w:szCs w:val="20"/>
      <w:lang w:val="en-US"/>
    </w:rPr>
  </w:style>
  <w:style w:type="paragraph" w:styleId="HTML-voorafopgemaakt">
    <w:name w:val="HTML Preformatted"/>
    <w:basedOn w:val="Standaard"/>
    <w:link w:val="HTML-voorafopgemaaktChar"/>
    <w:rsid w:val="00316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en-GB"/>
    </w:rPr>
  </w:style>
  <w:style w:type="character" w:customStyle="1" w:styleId="HTML-voorafopgemaaktChar">
    <w:name w:val="HTML - vooraf opgemaakt Char"/>
    <w:link w:val="HTML-voorafopgemaakt"/>
    <w:rsid w:val="0031687B"/>
    <w:rPr>
      <w:rFonts w:ascii="Courier New" w:eastAsia="Times New Roman" w:hAnsi="Courier New" w:cs="Courier New"/>
    </w:rPr>
  </w:style>
  <w:style w:type="character" w:styleId="Hyperlink">
    <w:name w:val="Hyperlink"/>
    <w:uiPriority w:val="99"/>
    <w:unhideWhenUsed/>
    <w:rsid w:val="002E5A27"/>
    <w:rPr>
      <w:color w:val="0000FF"/>
      <w:u w:val="single"/>
    </w:rPr>
  </w:style>
  <w:style w:type="character" w:customStyle="1" w:styleId="Kop1Char">
    <w:name w:val="Kop 1 Char"/>
    <w:link w:val="Kop1"/>
    <w:uiPriority w:val="9"/>
    <w:rsid w:val="00797FAF"/>
    <w:rPr>
      <w:rFonts w:ascii="Times New Roman" w:eastAsia="Times New Roman" w:hAnsi="Times New Roman"/>
      <w:b/>
      <w:bCs/>
      <w:kern w:val="36"/>
      <w:sz w:val="48"/>
      <w:szCs w:val="48"/>
      <w:lang w:val="nl-NL" w:eastAsia="nl-NL"/>
    </w:rPr>
  </w:style>
  <w:style w:type="paragraph" w:customStyle="1" w:styleId="Default">
    <w:name w:val="Default"/>
    <w:rsid w:val="00F8766E"/>
    <w:pPr>
      <w:autoSpaceDE w:val="0"/>
      <w:autoSpaceDN w:val="0"/>
      <w:adjustRightInd w:val="0"/>
    </w:pPr>
    <w:rPr>
      <w:rFonts w:cs="Gill Sans MT"/>
      <w:color w:val="000000"/>
      <w:sz w:val="24"/>
      <w:szCs w:val="24"/>
      <w:lang w:val="en-GB" w:eastAsia="en-US"/>
    </w:rPr>
  </w:style>
  <w:style w:type="paragraph" w:styleId="Lijstalinea">
    <w:name w:val="List Paragraph"/>
    <w:basedOn w:val="Standaard"/>
    <w:rsid w:val="00F87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637497">
      <w:bodyDiv w:val="1"/>
      <w:marLeft w:val="0"/>
      <w:marRight w:val="0"/>
      <w:marTop w:val="0"/>
      <w:marBottom w:val="0"/>
      <w:divBdr>
        <w:top w:val="none" w:sz="0" w:space="0" w:color="auto"/>
        <w:left w:val="none" w:sz="0" w:space="0" w:color="auto"/>
        <w:bottom w:val="none" w:sz="0" w:space="0" w:color="auto"/>
        <w:right w:val="none" w:sz="0" w:space="0" w:color="auto"/>
      </w:divBdr>
    </w:div>
    <w:div w:id="1978564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400</Words>
  <Characters>2618</Characters>
  <Application>Microsoft Office Word</Application>
  <DocSecurity>0</DocSecurity>
  <Lines>56</Lines>
  <Paragraphs>41</Paragraphs>
  <ScaleCrop>false</ScaleCrop>
  <HeadingPairs>
    <vt:vector size="2" baseType="variant">
      <vt:variant>
        <vt:lpstr>Title</vt:lpstr>
      </vt:variant>
      <vt:variant>
        <vt:i4>1</vt:i4>
      </vt:variant>
    </vt:vector>
  </HeadingPairs>
  <TitlesOfParts>
    <vt:vector size="1" baseType="lpstr">
      <vt:lpstr>INVOICE</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dc:title>
  <dc:subject/>
  <dc:creator>Kimberley Hart</dc:creator>
  <cp:keywords/>
  <dc:description/>
  <cp:lastModifiedBy>Marian Lefferts</cp:lastModifiedBy>
  <cp:revision>10</cp:revision>
  <cp:lastPrinted>2022-04-05T11:40:00Z</cp:lastPrinted>
  <dcterms:created xsi:type="dcterms:W3CDTF">2023-05-30T09:48:00Z</dcterms:created>
  <dcterms:modified xsi:type="dcterms:W3CDTF">2023-05-30T09:58:00Z</dcterms:modified>
</cp:coreProperties>
</file>